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2D" w:rsidRDefault="00F47B2D">
      <w:pPr>
        <w:pStyle w:val="AralkYok"/>
        <w:rPr>
          <w:lang w:val="en-US"/>
        </w:rPr>
      </w:pPr>
    </w:p>
    <w:p w:rsidR="00F47B2D" w:rsidRDefault="00EB0F0D">
      <w:pPr>
        <w:jc w:val="center"/>
        <w:rPr>
          <w:lang w:val="en-US"/>
        </w:rPr>
      </w:pPr>
      <w:r>
        <w:rPr>
          <w:noProof/>
          <w:lang w:val="tr-TR" w:eastAsia="tr-TR"/>
        </w:rPr>
        <w:drawing>
          <wp:inline distT="0" distB="0" distL="0" distR="0">
            <wp:extent cx="1714500" cy="1714500"/>
            <wp:effectExtent l="0" t="0" r="0" b="0"/>
            <wp:docPr id="1" name="Resim 1" descr="tübita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tübita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B2D" w:rsidRDefault="00F47B2D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F47B2D" w:rsidRDefault="00EB0F0D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Türkiye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Bilimsel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ve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Teknolojik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Araştırma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Kurumu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(TÜBİTAK)</w:t>
      </w:r>
    </w:p>
    <w:p w:rsidR="00F47B2D" w:rsidRDefault="00EB0F0D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Bilim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İnsanı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Destek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Programları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Başkanlığı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(BİDEB)</w:t>
      </w:r>
    </w:p>
    <w:p w:rsidR="00F47B2D" w:rsidRDefault="00F47B2D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F47B2D" w:rsidRDefault="00EB0F0D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2247-A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Ulusal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Lider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Araştırmacılar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Programı</w:t>
      </w:r>
      <w:proofErr w:type="spellEnd"/>
    </w:p>
    <w:p w:rsidR="00AC1DA0" w:rsidRDefault="00AC1DA0" w:rsidP="00AC1DA0">
      <w:pPr>
        <w:jc w:val="center"/>
      </w:pPr>
      <w:r>
        <w:rPr>
          <w:rFonts w:ascii="Arial" w:hAnsi="Arial" w:cs="Arial"/>
          <w:sz w:val="28"/>
          <w:szCs w:val="28"/>
          <w:lang w:val="en-US"/>
        </w:rPr>
        <w:t>2247-</w:t>
      </w:r>
      <w:r>
        <w:rPr>
          <w:rFonts w:ascii="Arial" w:hAnsi="Arial" w:cs="Arial"/>
          <w:sz w:val="28"/>
          <w:szCs w:val="28"/>
          <w:lang w:val="en-US"/>
        </w:rPr>
        <w:t>D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Ulusal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Genç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Araştırmacılar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Programı</w:t>
      </w:r>
      <w:proofErr w:type="spellEnd"/>
    </w:p>
    <w:p w:rsidR="00F47B2D" w:rsidRDefault="00F47B2D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F47B2D" w:rsidRPr="00AC1DA0" w:rsidRDefault="00EB0F0D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AC1DA0">
        <w:rPr>
          <w:rFonts w:ascii="Arial" w:hAnsi="Arial" w:cs="Arial"/>
          <w:b/>
          <w:sz w:val="28"/>
          <w:szCs w:val="28"/>
          <w:lang w:val="en-US"/>
        </w:rPr>
        <w:t>Gelişme</w:t>
      </w:r>
      <w:proofErr w:type="spellEnd"/>
      <w:r w:rsidRPr="00AC1DA0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AC1DA0">
        <w:rPr>
          <w:rFonts w:ascii="Arial" w:hAnsi="Arial" w:cs="Arial"/>
          <w:b/>
          <w:sz w:val="28"/>
          <w:szCs w:val="28"/>
          <w:lang w:val="en-US"/>
        </w:rPr>
        <w:t>Raporu</w:t>
      </w:r>
      <w:proofErr w:type="spellEnd"/>
      <w:r w:rsidRPr="00AC1DA0">
        <w:rPr>
          <w:rFonts w:ascii="Arial" w:hAnsi="Arial" w:cs="Arial"/>
          <w:b/>
          <w:sz w:val="28"/>
          <w:szCs w:val="28"/>
          <w:lang w:val="en-US"/>
        </w:rPr>
        <w:t xml:space="preserve">  </w:t>
      </w:r>
    </w:p>
    <w:p w:rsidR="00F47B2D" w:rsidRDefault="00F47B2D">
      <w:pPr>
        <w:rPr>
          <w:rFonts w:ascii="Arial" w:hAnsi="Arial" w:cs="Arial"/>
          <w:b/>
          <w:sz w:val="24"/>
          <w:szCs w:val="24"/>
          <w:lang w:val="en-US"/>
        </w:rPr>
      </w:pPr>
    </w:p>
    <w:p w:rsidR="00F47B2D" w:rsidRDefault="00F47B2D">
      <w:pPr>
        <w:rPr>
          <w:rFonts w:ascii="Arial" w:hAnsi="Arial" w:cs="Arial"/>
          <w:b/>
          <w:sz w:val="24"/>
          <w:szCs w:val="24"/>
          <w:lang w:val="en-US"/>
        </w:rPr>
      </w:pPr>
    </w:p>
    <w:p w:rsidR="00F47B2D" w:rsidRDefault="00F47B2D">
      <w:pPr>
        <w:rPr>
          <w:rFonts w:ascii="Arial" w:hAnsi="Arial" w:cs="Arial"/>
          <w:b/>
          <w:sz w:val="24"/>
          <w:szCs w:val="24"/>
          <w:lang w:val="en-US"/>
        </w:rPr>
      </w:pPr>
    </w:p>
    <w:p w:rsidR="00F47B2D" w:rsidRDefault="00F47B2D">
      <w:pPr>
        <w:rPr>
          <w:rFonts w:ascii="Arial" w:hAnsi="Arial" w:cs="Arial"/>
          <w:b/>
          <w:sz w:val="24"/>
          <w:szCs w:val="24"/>
          <w:lang w:val="en-US"/>
        </w:rPr>
      </w:pPr>
    </w:p>
    <w:p w:rsidR="00F47B2D" w:rsidRDefault="00EB0F0D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Proje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Yürütücüsü</w:t>
      </w:r>
      <w:proofErr w:type="spellEnd"/>
    </w:p>
    <w:p w:rsidR="00F47B2D" w:rsidRDefault="00EB0F0D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Proje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Numarası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p w:rsidR="00F47B2D" w:rsidRDefault="00EB0F0D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Proje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Başlığı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F47B2D" w:rsidRDefault="00EB0F0D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Gelişme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Raporu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Numarası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F47B2D" w:rsidRDefault="00EB0F0D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Rapor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Tarihi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F47B2D" w:rsidRDefault="00EB0F0D">
      <w:pPr>
        <w:widowControl w:val="0"/>
        <w:spacing w:after="0"/>
        <w:ind w:right="-142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Projenin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Yürütüldüğü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Kurum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F47B2D" w:rsidRDefault="00F47B2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  <w:sectPr w:rsidR="00F47B2D">
          <w:pgSz w:w="11906" w:h="16838"/>
          <w:pgMar w:top="1276" w:right="1417" w:bottom="1276" w:left="1417" w:header="0" w:footer="0" w:gutter="0"/>
          <w:cols w:space="708"/>
          <w:formProt w:val="0"/>
          <w:docGrid w:linePitch="360"/>
        </w:sectPr>
      </w:pPr>
    </w:p>
    <w:p w:rsidR="00F47B2D" w:rsidRDefault="00EB0F0D">
      <w:pPr>
        <w:jc w:val="center"/>
      </w:pPr>
      <w:r>
        <w:rPr>
          <w:b/>
          <w:sz w:val="28"/>
          <w:szCs w:val="28"/>
        </w:rPr>
        <w:lastRenderedPageBreak/>
        <w:t>BİLİMSEL RAPOR</w:t>
      </w:r>
    </w:p>
    <w:p w:rsidR="00F47B2D" w:rsidRDefault="00EB0F0D">
      <w:pPr>
        <w:jc w:val="center"/>
      </w:pPr>
      <w:r>
        <w:rPr>
          <w:b/>
        </w:rPr>
        <w:t xml:space="preserve">(Her </w:t>
      </w:r>
      <w:proofErr w:type="spellStart"/>
      <w:r>
        <w:rPr>
          <w:b/>
        </w:rPr>
        <w:t>madde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için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gerektiği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kadar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sayfa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kullanabilirsiniz</w:t>
      </w:r>
      <w:proofErr w:type="spellEnd"/>
      <w:r>
        <w:rPr>
          <w:b/>
        </w:rPr>
        <w:t>)</w:t>
      </w:r>
    </w:p>
    <w:tbl>
      <w:tblPr>
        <w:tblW w:w="9050" w:type="dxa"/>
        <w:tblLook w:val="01E0" w:firstRow="1" w:lastRow="1" w:firstColumn="1" w:lastColumn="1" w:noHBand="0" w:noVBand="0"/>
      </w:tblPr>
      <w:tblGrid>
        <w:gridCol w:w="9050"/>
      </w:tblGrid>
      <w:tr w:rsidR="00F47B2D"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47B2D" w:rsidRDefault="00EB0F0D">
            <w:pPr>
              <w:widowControl w:val="0"/>
              <w:ind w:right="6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Dönem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İçinde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Projeyle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İlgili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Bilimsel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Teknik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Gelişmeler</w:t>
            </w:r>
            <w:proofErr w:type="spellEnd"/>
          </w:p>
          <w:p w:rsidR="00F47B2D" w:rsidRDefault="00EB0F0D">
            <w:pPr>
              <w:widowControl w:val="0"/>
              <w:shd w:val="clear" w:color="auto" w:fill="FDFDFD"/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highlight w:val="lightGray"/>
                <w:lang w:val="en-GB" w:eastAsia="en-GB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(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Dönem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içinde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projeyle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ilgili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bilimsel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ve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teknik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gelişmeler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proje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planı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ile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karşılaştırılarak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verilmeli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elde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edilen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veriler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ile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varılan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ara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sonuçlar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proje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amacı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dahilinde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iş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planına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eklenen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çalışmalar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sunulmalı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varsa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materyal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yöntem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ve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kapsam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değişikleri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belirtilmeli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ve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tartışılmalıdır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.)</w:t>
            </w:r>
          </w:p>
          <w:p w:rsidR="00F47B2D" w:rsidRDefault="00F47B2D">
            <w:pPr>
              <w:widowControl w:val="0"/>
              <w:rPr>
                <w:sz w:val="20"/>
                <w:szCs w:val="20"/>
              </w:rPr>
            </w:pPr>
          </w:p>
          <w:p w:rsidR="00F47B2D" w:rsidRDefault="00F47B2D">
            <w:pPr>
              <w:widowControl w:val="0"/>
              <w:rPr>
                <w:sz w:val="20"/>
                <w:szCs w:val="20"/>
              </w:rPr>
            </w:pPr>
          </w:p>
          <w:p w:rsidR="00F47B2D" w:rsidRDefault="00F47B2D">
            <w:pPr>
              <w:widowControl w:val="0"/>
              <w:rPr>
                <w:sz w:val="20"/>
                <w:szCs w:val="20"/>
              </w:rPr>
            </w:pPr>
          </w:p>
          <w:p w:rsidR="00F47B2D" w:rsidRDefault="00F47B2D">
            <w:pPr>
              <w:widowControl w:val="0"/>
              <w:rPr>
                <w:sz w:val="20"/>
                <w:szCs w:val="20"/>
              </w:rPr>
            </w:pPr>
          </w:p>
        </w:tc>
      </w:tr>
      <w:tr w:rsidR="00F47B2D">
        <w:tc>
          <w:tcPr>
            <w:tcW w:w="9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47B2D" w:rsidRDefault="00EB0F0D">
            <w:pPr>
              <w:widowControl w:val="0"/>
              <w:ind w:right="6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Dönem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İçinde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İdari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Gelişmeler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47B2D" w:rsidRDefault="00EB0F0D">
            <w:pPr>
              <w:widowControl w:val="0"/>
              <w:shd w:val="clear" w:color="auto" w:fill="FDFDFD"/>
              <w:spacing w:after="0" w:line="240" w:lineRule="auto"/>
              <w:jc w:val="both"/>
              <w:rPr>
                <w:rFonts w:eastAsia="Times New Roman" w:cs="Calibri"/>
                <w:i/>
                <w:sz w:val="20"/>
                <w:szCs w:val="20"/>
                <w:highlight w:val="lightGray"/>
                <w:lang w:val="en-GB" w:eastAsia="en-GB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(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Dönem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içindeki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idari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gelişmeler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-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bursiyer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ve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personel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değişikliği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ek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süre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kurum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değişikliği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ve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varsa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destek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alınan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kuruluşlar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ve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/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veya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kişilerle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sürdürülen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işbirliği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anlaşmazlıklar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vb.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konularındaki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bilgiler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verilmelidir</w:t>
            </w:r>
            <w:proofErr w:type="spellEnd"/>
            <w:r>
              <w:rPr>
                <w:rFonts w:eastAsia="Times New Roman" w:cstheme="minorHAnsi"/>
                <w:i/>
                <w:sz w:val="20"/>
                <w:szCs w:val="20"/>
                <w:highlight w:val="lightGray"/>
                <w:lang w:val="en-GB" w:eastAsia="en-GB"/>
              </w:rPr>
              <w:t>)</w:t>
            </w:r>
          </w:p>
          <w:p w:rsidR="00F47B2D" w:rsidRDefault="00F47B2D">
            <w:pPr>
              <w:widowControl w:val="0"/>
              <w:ind w:right="612"/>
              <w:rPr>
                <w:sz w:val="20"/>
                <w:szCs w:val="20"/>
              </w:rPr>
            </w:pPr>
          </w:p>
          <w:p w:rsidR="00F47B2D" w:rsidRDefault="00F47B2D">
            <w:pPr>
              <w:widowControl w:val="0"/>
              <w:ind w:right="612"/>
              <w:rPr>
                <w:sz w:val="20"/>
                <w:szCs w:val="20"/>
              </w:rPr>
            </w:pPr>
          </w:p>
          <w:p w:rsidR="00F47B2D" w:rsidRDefault="00F47B2D">
            <w:pPr>
              <w:widowControl w:val="0"/>
              <w:ind w:right="612"/>
              <w:rPr>
                <w:sz w:val="20"/>
                <w:szCs w:val="20"/>
              </w:rPr>
            </w:pPr>
          </w:p>
          <w:p w:rsidR="00F47B2D" w:rsidRDefault="00F47B2D">
            <w:pPr>
              <w:widowControl w:val="0"/>
              <w:ind w:right="612"/>
              <w:rPr>
                <w:sz w:val="20"/>
                <w:szCs w:val="20"/>
              </w:rPr>
            </w:pPr>
          </w:p>
        </w:tc>
      </w:tr>
      <w:tr w:rsidR="00F47B2D">
        <w:tc>
          <w:tcPr>
            <w:tcW w:w="9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47B2D" w:rsidRDefault="00EB0F0D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Çalışma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Takvimine</w:t>
            </w:r>
            <w:proofErr w:type="spellEnd"/>
            <w:r>
              <w:rPr>
                <w:b/>
                <w:sz w:val="20"/>
                <w:szCs w:val="20"/>
              </w:rPr>
              <w:t xml:space="preserve"> Uygun </w:t>
            </w:r>
            <w:proofErr w:type="spellStart"/>
            <w:r>
              <w:rPr>
                <w:b/>
                <w:sz w:val="20"/>
                <w:szCs w:val="20"/>
              </w:rPr>
              <w:t>Yürümüyorsa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Gerekçeleri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Karşılaşılan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Sorunlar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Çözüm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Önerileri</w:t>
            </w:r>
            <w:proofErr w:type="spellEnd"/>
          </w:p>
          <w:p w:rsidR="00F47B2D" w:rsidRDefault="00F47B2D">
            <w:pPr>
              <w:widowControl w:val="0"/>
              <w:rPr>
                <w:sz w:val="20"/>
                <w:szCs w:val="20"/>
              </w:rPr>
            </w:pPr>
          </w:p>
          <w:p w:rsidR="00F47B2D" w:rsidRDefault="00F47B2D">
            <w:pPr>
              <w:widowControl w:val="0"/>
              <w:rPr>
                <w:sz w:val="20"/>
                <w:szCs w:val="20"/>
              </w:rPr>
            </w:pPr>
          </w:p>
          <w:p w:rsidR="00F47B2D" w:rsidRDefault="00F47B2D">
            <w:pPr>
              <w:widowControl w:val="0"/>
              <w:rPr>
                <w:sz w:val="20"/>
                <w:szCs w:val="20"/>
              </w:rPr>
            </w:pPr>
          </w:p>
          <w:p w:rsidR="00F47B2D" w:rsidRDefault="00F47B2D">
            <w:pPr>
              <w:widowControl w:val="0"/>
              <w:rPr>
                <w:sz w:val="20"/>
                <w:szCs w:val="20"/>
              </w:rPr>
            </w:pPr>
          </w:p>
        </w:tc>
      </w:tr>
      <w:tr w:rsidR="00F47B2D">
        <w:tc>
          <w:tcPr>
            <w:tcW w:w="9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47B2D" w:rsidRDefault="00EB0F0D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Bir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Sonraki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Dönemde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Yapılması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Planlanan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Çalışmalar</w:t>
            </w:r>
            <w:proofErr w:type="spellEnd"/>
          </w:p>
          <w:p w:rsidR="00F47B2D" w:rsidRDefault="00F47B2D">
            <w:pPr>
              <w:widowControl w:val="0"/>
              <w:rPr>
                <w:sz w:val="20"/>
                <w:szCs w:val="20"/>
              </w:rPr>
            </w:pPr>
          </w:p>
          <w:p w:rsidR="00F47B2D" w:rsidRDefault="00F47B2D">
            <w:pPr>
              <w:widowControl w:val="0"/>
              <w:rPr>
                <w:sz w:val="20"/>
                <w:szCs w:val="20"/>
              </w:rPr>
            </w:pPr>
          </w:p>
          <w:p w:rsidR="00F47B2D" w:rsidRDefault="00F47B2D">
            <w:pPr>
              <w:widowControl w:val="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F47B2D" w:rsidRDefault="00F47B2D">
            <w:pPr>
              <w:widowControl w:val="0"/>
              <w:rPr>
                <w:sz w:val="20"/>
                <w:szCs w:val="20"/>
              </w:rPr>
            </w:pPr>
          </w:p>
        </w:tc>
      </w:tr>
      <w:tr w:rsidR="00F47B2D">
        <w:tc>
          <w:tcPr>
            <w:tcW w:w="9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B2D" w:rsidRDefault="00EB0F0D">
            <w:pPr>
              <w:widowControl w:val="0"/>
              <w:ind w:right="6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sz w:val="20"/>
                <w:szCs w:val="20"/>
              </w:rPr>
              <w:t>Dönem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İçinde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Kapsamında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Alınan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Makine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Teçhizatlar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Bunların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Çalışma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Planı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İlişkisi</w:t>
            </w:r>
            <w:proofErr w:type="spellEnd"/>
          </w:p>
          <w:p w:rsidR="00F47B2D" w:rsidRDefault="00F47B2D">
            <w:pPr>
              <w:widowControl w:val="0"/>
              <w:ind w:right="612"/>
              <w:rPr>
                <w:sz w:val="20"/>
                <w:szCs w:val="20"/>
              </w:rPr>
            </w:pPr>
          </w:p>
          <w:p w:rsidR="00F47B2D" w:rsidRDefault="00F47B2D">
            <w:pPr>
              <w:widowControl w:val="0"/>
              <w:ind w:right="612"/>
              <w:rPr>
                <w:sz w:val="20"/>
                <w:szCs w:val="20"/>
              </w:rPr>
            </w:pPr>
          </w:p>
          <w:p w:rsidR="00F47B2D" w:rsidRDefault="00F47B2D">
            <w:pPr>
              <w:widowControl w:val="0"/>
              <w:ind w:right="612"/>
              <w:rPr>
                <w:sz w:val="20"/>
                <w:szCs w:val="20"/>
              </w:rPr>
            </w:pPr>
          </w:p>
        </w:tc>
      </w:tr>
      <w:tr w:rsidR="00F47B2D">
        <w:tc>
          <w:tcPr>
            <w:tcW w:w="9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B2D" w:rsidRDefault="00EB0F0D">
            <w:pPr>
              <w:widowControl w:val="0"/>
              <w:ind w:right="6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Dönem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İçinde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Kapsamında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Yapılan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veya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Hazırlanan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Yayımlar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Toplantılarda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Sunulan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Bildiriler</w:t>
            </w:r>
            <w:proofErr w:type="spellEnd"/>
          </w:p>
          <w:p w:rsidR="00F47B2D" w:rsidRDefault="00F47B2D">
            <w:pPr>
              <w:widowControl w:val="0"/>
              <w:ind w:right="612"/>
              <w:rPr>
                <w:b/>
              </w:rPr>
            </w:pPr>
          </w:p>
          <w:tbl>
            <w:tblPr>
              <w:tblW w:w="8824" w:type="dxa"/>
              <w:tblLook w:val="04A0" w:firstRow="1" w:lastRow="0" w:firstColumn="1" w:lastColumn="0" w:noHBand="0" w:noVBand="1"/>
            </w:tblPr>
            <w:tblGrid>
              <w:gridCol w:w="581"/>
              <w:gridCol w:w="1232"/>
              <w:gridCol w:w="2562"/>
              <w:gridCol w:w="1505"/>
              <w:gridCol w:w="1489"/>
              <w:gridCol w:w="1455"/>
            </w:tblGrid>
            <w:tr w:rsidR="00F47B2D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</w:tcPr>
                <w:p w:rsidR="00F47B2D" w:rsidRDefault="00EB0F0D">
                  <w:pPr>
                    <w:pStyle w:val="ListeParagraf"/>
                    <w:widowControl w:val="0"/>
                    <w:spacing w:after="0" w:line="360" w:lineRule="auto"/>
                    <w:ind w:left="0"/>
                    <w:jc w:val="center"/>
                  </w:pPr>
                  <w:proofErr w:type="spellStart"/>
                  <w:r>
                    <w:rPr>
                      <w:rFonts w:cstheme="minorHAnsi"/>
                      <w:b/>
                      <w:sz w:val="20"/>
                      <w:szCs w:val="20"/>
                      <w:lang w:val="en-US"/>
                    </w:rPr>
                    <w:t>Sıra</w:t>
                  </w:r>
                  <w:proofErr w:type="spellEnd"/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</w:tcPr>
                <w:p w:rsidR="00F47B2D" w:rsidRDefault="00EB0F0D">
                  <w:pPr>
                    <w:pStyle w:val="ListeParagraf"/>
                    <w:widowControl w:val="0"/>
                    <w:spacing w:after="0" w:line="360" w:lineRule="auto"/>
                    <w:ind w:left="0"/>
                    <w:jc w:val="center"/>
                    <w:rPr>
                      <w:rFonts w:cs="Calibr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20"/>
                      <w:szCs w:val="20"/>
                      <w:lang w:val="en-US"/>
                    </w:rPr>
                    <w:t>Çıktı</w:t>
                  </w:r>
                  <w:proofErr w:type="spellEnd"/>
                  <w:r>
                    <w:rPr>
                      <w:rFonts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sz w:val="20"/>
                      <w:szCs w:val="20"/>
                      <w:lang w:val="en-US"/>
                    </w:rPr>
                    <w:t>türü</w:t>
                  </w:r>
                  <w:proofErr w:type="spellEnd"/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</w:tcPr>
                <w:p w:rsidR="00F47B2D" w:rsidRDefault="00EB0F0D">
                  <w:pPr>
                    <w:pStyle w:val="ListeParagraf"/>
                    <w:widowControl w:val="0"/>
                    <w:spacing w:after="0" w:line="360" w:lineRule="auto"/>
                    <w:ind w:left="0"/>
                    <w:jc w:val="center"/>
                    <w:rPr>
                      <w:rFonts w:cs="Calibr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20"/>
                      <w:szCs w:val="20"/>
                      <w:lang w:val="en-US"/>
                    </w:rPr>
                    <w:t>Yazarlar</w:t>
                  </w:r>
                  <w:proofErr w:type="spellEnd"/>
                </w:p>
              </w:tc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</w:tcPr>
                <w:p w:rsidR="00F47B2D" w:rsidRDefault="00EB0F0D">
                  <w:pPr>
                    <w:pStyle w:val="ListeParagraf"/>
                    <w:widowControl w:val="0"/>
                    <w:spacing w:after="0" w:line="360" w:lineRule="auto"/>
                    <w:ind w:left="0"/>
                    <w:jc w:val="center"/>
                    <w:rPr>
                      <w:rFonts w:cs="Calibr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20"/>
                      <w:szCs w:val="20"/>
                      <w:lang w:val="en-US"/>
                    </w:rPr>
                    <w:t>Başlık</w:t>
                  </w:r>
                  <w:proofErr w:type="spellEnd"/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</w:tcPr>
                <w:p w:rsidR="00F47B2D" w:rsidRDefault="00EB0F0D">
                  <w:pPr>
                    <w:pStyle w:val="ListeParagraf"/>
                    <w:widowControl w:val="0"/>
                    <w:spacing w:after="0" w:line="360" w:lineRule="auto"/>
                    <w:ind w:left="0"/>
                    <w:jc w:val="center"/>
                    <w:rPr>
                      <w:rFonts w:cs="Calibr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20"/>
                      <w:szCs w:val="20"/>
                      <w:lang w:val="en-US"/>
                    </w:rPr>
                    <w:t>Yayın</w:t>
                  </w:r>
                  <w:proofErr w:type="spellEnd"/>
                  <w:r>
                    <w:rPr>
                      <w:rFonts w:cstheme="minorHAns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sz w:val="20"/>
                      <w:szCs w:val="20"/>
                      <w:lang w:val="en-US"/>
                    </w:rPr>
                    <w:t>yeri</w:t>
                  </w:r>
                  <w:proofErr w:type="spellEnd"/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</w:tcPr>
                <w:p w:rsidR="00F47B2D" w:rsidRDefault="00EB0F0D">
                  <w:pPr>
                    <w:pStyle w:val="ListeParagraf"/>
                    <w:widowControl w:val="0"/>
                    <w:spacing w:after="0" w:line="360" w:lineRule="auto"/>
                    <w:ind w:left="0"/>
                    <w:jc w:val="center"/>
                    <w:rPr>
                      <w:rFonts w:cs="Calibri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20"/>
                      <w:szCs w:val="20"/>
                      <w:lang w:val="en-US"/>
                    </w:rPr>
                    <w:t>Durumu</w:t>
                  </w:r>
                  <w:proofErr w:type="spellEnd"/>
                  <w:r>
                    <w:rPr>
                      <w:rFonts w:cstheme="minorHAnsi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</w:tr>
            <w:tr w:rsidR="00F47B2D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7B2D" w:rsidRDefault="00EB0F0D">
                  <w:pPr>
                    <w:widowControl w:val="0"/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7B2D" w:rsidRDefault="00F47B2D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7B2D" w:rsidRDefault="00F47B2D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7B2D" w:rsidRDefault="00F47B2D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7B2D" w:rsidRDefault="00F47B2D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7B2D" w:rsidRDefault="00F47B2D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47B2D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7B2D" w:rsidRDefault="00EB0F0D">
                  <w:pPr>
                    <w:widowControl w:val="0"/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7B2D" w:rsidRDefault="00F47B2D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7B2D" w:rsidRDefault="00F47B2D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7B2D" w:rsidRDefault="00F47B2D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7B2D" w:rsidRDefault="00F47B2D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7B2D" w:rsidRDefault="00F47B2D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47B2D" w:rsidRDefault="00F47B2D">
            <w:pPr>
              <w:widowControl w:val="0"/>
              <w:rPr>
                <w:sz w:val="20"/>
                <w:szCs w:val="20"/>
              </w:rPr>
            </w:pPr>
          </w:p>
          <w:p w:rsidR="00F47B2D" w:rsidRDefault="00EB0F0D">
            <w:pPr>
              <w:widowControl w:val="0"/>
              <w:ind w:righ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proofErr w:type="spellStart"/>
            <w:r>
              <w:rPr>
                <w:sz w:val="20"/>
                <w:szCs w:val="20"/>
              </w:rPr>
              <w:t>Hakem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değerlendirmesinde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Yayınlanmaya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kabul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edildi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Yayınlandı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47B2D" w:rsidRDefault="00F47B2D">
      <w:pPr>
        <w:pStyle w:val="ListeParagraf"/>
        <w:ind w:left="0"/>
        <w:jc w:val="both"/>
        <w:rPr>
          <w:rFonts w:asciiTheme="minorHAnsi" w:eastAsia="Times New Roman" w:hAnsiTheme="minorHAnsi" w:cstheme="minorHAnsi"/>
          <w:b/>
          <w:sz w:val="24"/>
          <w:szCs w:val="24"/>
          <w:lang w:val="tr-TR" w:eastAsia="tr-TR"/>
        </w:rPr>
      </w:pPr>
    </w:p>
    <w:p w:rsidR="00F47B2D" w:rsidRDefault="00F47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tr-TR" w:eastAsia="tr-TR"/>
        </w:rPr>
      </w:pPr>
    </w:p>
    <w:p w:rsidR="00F47B2D" w:rsidRDefault="00F47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tr-TR" w:eastAsia="tr-TR"/>
        </w:rPr>
      </w:pPr>
    </w:p>
    <w:p w:rsidR="00F47B2D" w:rsidRDefault="00F47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tr-TR" w:eastAsia="tr-TR"/>
        </w:rPr>
      </w:pPr>
    </w:p>
    <w:p w:rsidR="00F47B2D" w:rsidRDefault="00EB0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tr-TR" w:eastAsia="tr-TR"/>
        </w:rPr>
      </w:pPr>
      <w:r>
        <w:rPr>
          <w:rFonts w:eastAsia="Times New Roman" w:cstheme="minorHAnsi"/>
          <w:b/>
          <w:sz w:val="24"/>
          <w:szCs w:val="24"/>
          <w:lang w:val="tr-TR" w:eastAsia="tr-TR"/>
        </w:rPr>
        <w:t>Proje kapsamında etik kurallara ve sözleşme şartlarına uyduğumu ve yukarıda verdiğim bilgilerin doğru olduğunu beyan ederim.</w:t>
      </w:r>
    </w:p>
    <w:p w:rsidR="00F47B2D" w:rsidRDefault="00F47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tr-TR" w:eastAsia="tr-TR"/>
        </w:rPr>
      </w:pPr>
    </w:p>
    <w:p w:rsidR="00F47B2D" w:rsidRDefault="00F47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lang w:val="tr-TR" w:eastAsia="tr-TR"/>
        </w:rPr>
      </w:pPr>
    </w:p>
    <w:tbl>
      <w:tblPr>
        <w:tblW w:w="9065" w:type="dxa"/>
        <w:tblInd w:w="-5" w:type="dxa"/>
        <w:tblLook w:val="04A0" w:firstRow="1" w:lastRow="0" w:firstColumn="1" w:lastColumn="0" w:noHBand="0" w:noVBand="1"/>
      </w:tblPr>
      <w:tblGrid>
        <w:gridCol w:w="4937"/>
        <w:gridCol w:w="2227"/>
        <w:gridCol w:w="1901"/>
      </w:tblGrid>
      <w:tr w:rsidR="00F47B2D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47B2D" w:rsidRDefault="00EB0F0D">
            <w:pPr>
              <w:pStyle w:val="ListeParagraf"/>
              <w:widowControl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Proje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US"/>
              </w:rPr>
              <w:t>Yürütücüsü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47B2D" w:rsidRDefault="00EB0F0D">
            <w:pPr>
              <w:pStyle w:val="ListeParagraf"/>
              <w:widowControl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İmza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47B2D" w:rsidRDefault="00EB0F0D">
            <w:pPr>
              <w:pStyle w:val="ListeParagraf"/>
              <w:widowControl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Tarih</w:t>
            </w:r>
            <w:proofErr w:type="spellEnd"/>
          </w:p>
        </w:tc>
      </w:tr>
      <w:tr w:rsidR="00F47B2D">
        <w:trPr>
          <w:trHeight w:val="565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2D" w:rsidRDefault="00F47B2D">
            <w:pPr>
              <w:pStyle w:val="ListeParagraf"/>
              <w:widowControl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2D" w:rsidRDefault="00F47B2D">
            <w:pPr>
              <w:pStyle w:val="ListeParagraf"/>
              <w:widowControl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2D" w:rsidRDefault="00F47B2D">
            <w:pPr>
              <w:pStyle w:val="ListeParagraf"/>
              <w:widowControl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:rsidR="00F47B2D" w:rsidRDefault="00F47B2D">
      <w:pPr>
        <w:rPr>
          <w:rFonts w:ascii="Arial" w:hAnsi="Arial" w:cs="Arial"/>
          <w:sz w:val="20"/>
          <w:szCs w:val="20"/>
          <w:lang w:val="en-US"/>
        </w:rPr>
      </w:pPr>
    </w:p>
    <w:p w:rsidR="00F47B2D" w:rsidRDefault="00F47B2D">
      <w:pPr>
        <w:rPr>
          <w:rFonts w:ascii="Arial" w:hAnsi="Arial" w:cs="Arial"/>
          <w:sz w:val="20"/>
          <w:szCs w:val="20"/>
          <w:lang w:val="en-US"/>
        </w:rPr>
      </w:pPr>
    </w:p>
    <w:p w:rsidR="00F47B2D" w:rsidRDefault="00F47B2D"/>
    <w:p w:rsidR="00F47B2D" w:rsidRDefault="00EB0F0D">
      <w:pPr>
        <w:pStyle w:val="NormalWeb"/>
        <w:framePr w:w="9140" w:h="3737" w:hRule="exact" w:wrap="auto" w:vAnchor="text" w:hAnchor="page" w:x="1341" w:y="3"/>
        <w:shd w:val="clear" w:color="auto" w:fill="FFFFFF"/>
        <w:spacing w:before="280" w:after="280" w:line="312" w:lineRule="atLeast"/>
        <w:ind w:right="-284"/>
        <w:jc w:val="both"/>
      </w:pPr>
      <w:r>
        <w:rPr>
          <w:rStyle w:val="Gl"/>
          <w:rFonts w:asciiTheme="minorHAnsi" w:hAnsiTheme="minorHAnsi" w:cstheme="minorHAnsi"/>
          <w:color w:val="333333"/>
          <w:sz w:val="22"/>
          <w:szCs w:val="22"/>
        </w:rPr>
        <w:t>Bilgi Notu:</w:t>
      </w:r>
    </w:p>
    <w:p w:rsidR="00F47B2D" w:rsidRDefault="00EB0F0D">
      <w:pPr>
        <w:pStyle w:val="NormalWeb"/>
        <w:framePr w:w="9140" w:h="3737" w:hRule="exact" w:wrap="auto" w:vAnchor="text" w:hAnchor="page" w:x="1341" w:y="3"/>
        <w:shd w:val="clear" w:color="auto" w:fill="FFFFFF"/>
        <w:spacing w:beforeAutospacing="0" w:after="0" w:afterAutospacing="0" w:line="312" w:lineRule="atLeast"/>
        <w:jc w:val="both"/>
      </w:pPr>
      <w:r>
        <w:rPr>
          <w:rFonts w:asciiTheme="minorHAnsi" w:hAnsiTheme="minorHAnsi" w:cstheme="minorHAnsi"/>
          <w:color w:val="333333"/>
          <w:sz w:val="16"/>
          <w:szCs w:val="16"/>
        </w:rPr>
        <w:t>- TÜBİTAK tarafından kabul edilebilir geçerli bir mazeret bildirilmeksizin; proje gelişme raporları sözleşmede belirtilen tarihlerde, proje sonuç raporları ise, sözleşmede belirtilen proje bitiş tarihinden  itibaren 2 (iki) ay içinde gönderilmemesi halinde, ilgili rapor dönemine ait Proje Teşvik İkramiyesi (PTİ) ödenmeyecektir.</w:t>
      </w:r>
    </w:p>
    <w:p w:rsidR="00F47B2D" w:rsidRDefault="00EB0F0D">
      <w:pPr>
        <w:pStyle w:val="NormalWeb"/>
        <w:framePr w:w="9140" w:h="3737" w:hRule="exact" w:wrap="auto" w:vAnchor="text" w:hAnchor="page" w:x="1341" w:y="3"/>
        <w:shd w:val="clear" w:color="auto" w:fill="FFFFFF"/>
        <w:spacing w:beforeAutospacing="0" w:after="0" w:afterAutospacing="0" w:line="312" w:lineRule="atLeast"/>
        <w:jc w:val="both"/>
      </w:pPr>
      <w:r>
        <w:rPr>
          <w:rFonts w:asciiTheme="minorHAnsi" w:hAnsiTheme="minorHAnsi" w:cstheme="minorHAnsi"/>
          <w:color w:val="333333"/>
          <w:sz w:val="16"/>
          <w:szCs w:val="16"/>
        </w:rPr>
        <w:t>- Proje ekibi tarafından, TÜBİTAK desteği ile yürütülmekte/sonuçlandırılmış olan projeler kapsamında yapılan yayınlarda [makale, kitap, bildiri (sözlü sunum/poster sunum), tez, yayılım vb.] proje sözleşmesi ve TÜBİTAK Araştırma ve Yayın Etiği Kurulu Yönetmeliği (AYEK) gereğince ilgili </w:t>
      </w:r>
      <w:r>
        <w:rPr>
          <w:rFonts w:asciiTheme="minorHAnsi" w:hAnsiTheme="minorHAnsi" w:cstheme="minorHAnsi"/>
          <w:color w:val="333333"/>
          <w:sz w:val="16"/>
          <w:szCs w:val="16"/>
          <w:u w:val="single"/>
        </w:rPr>
        <w:t>proje numarası ile birlikte TÜBİTAK desteği belirtilmelidir.</w:t>
      </w:r>
    </w:p>
    <w:p w:rsidR="00F47B2D" w:rsidRDefault="00EB0F0D">
      <w:pPr>
        <w:pStyle w:val="NormalWeb"/>
        <w:framePr w:w="9140" w:h="3737" w:hRule="exact" w:wrap="auto" w:vAnchor="text" w:hAnchor="page" w:x="1341" w:y="3"/>
        <w:shd w:val="clear" w:color="auto" w:fill="FFFFFF"/>
        <w:spacing w:beforeAutospacing="0" w:after="0" w:afterAutospacing="0" w:line="312" w:lineRule="atLeast"/>
        <w:jc w:val="both"/>
      </w:pPr>
      <w:r>
        <w:rPr>
          <w:rStyle w:val="Gl"/>
          <w:rFonts w:asciiTheme="minorHAnsi" w:hAnsiTheme="minorHAnsi" w:cstheme="minorHAnsi"/>
          <w:color w:val="333333"/>
          <w:sz w:val="16"/>
          <w:szCs w:val="16"/>
        </w:rPr>
        <w:t>- </w:t>
      </w:r>
      <w:r>
        <w:rPr>
          <w:rFonts w:asciiTheme="minorHAnsi" w:hAnsiTheme="minorHAnsi" w:cstheme="minorHAnsi"/>
          <w:color w:val="333333"/>
          <w:sz w:val="16"/>
          <w:szCs w:val="16"/>
        </w:rPr>
        <w:t xml:space="preserve">Proje çıktılarının değerlendirilmesi de BİDEB Proje Takip Sistemi (bideb-pts.tubitak.gov.tr) üzerinden yapılmaktadır. Bu kapsamda projenize ait çıktıların </w:t>
      </w:r>
      <w:proofErr w:type="spellStart"/>
      <w:r>
        <w:rPr>
          <w:rFonts w:asciiTheme="minorHAnsi" w:hAnsiTheme="minorHAnsi" w:cstheme="minorHAnsi"/>
          <w:color w:val="333333"/>
          <w:sz w:val="16"/>
          <w:szCs w:val="16"/>
        </w:rPr>
        <w:t>PTS'ye</w:t>
      </w:r>
      <w:proofErr w:type="spellEnd"/>
      <w:r>
        <w:rPr>
          <w:rFonts w:asciiTheme="minorHAnsi" w:hAnsiTheme="minorHAnsi" w:cstheme="minorHAnsi"/>
          <w:color w:val="333333"/>
          <w:sz w:val="16"/>
          <w:szCs w:val="16"/>
        </w:rPr>
        <w:t xml:space="preserve"> yüklenmesi önem taşımaktadır.</w:t>
      </w:r>
    </w:p>
    <w:sectPr w:rsidR="00F47B2D">
      <w:headerReference w:type="default" r:id="rId8"/>
      <w:footerReference w:type="default" r:id="rId9"/>
      <w:pgSz w:w="11906" w:h="16838"/>
      <w:pgMar w:top="1418" w:right="1418" w:bottom="1276" w:left="1418" w:header="709" w:footer="5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C8" w:rsidRDefault="001F48C8">
      <w:pPr>
        <w:spacing w:after="0" w:line="240" w:lineRule="auto"/>
      </w:pPr>
      <w:r>
        <w:separator/>
      </w:r>
    </w:p>
  </w:endnote>
  <w:endnote w:type="continuationSeparator" w:id="0">
    <w:p w:rsidR="001F48C8" w:rsidRDefault="001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2D" w:rsidRDefault="00415F26">
    <w:pPr>
      <w:pStyle w:val="AltBilgi"/>
      <w:rPr>
        <w:color w:val="808080"/>
        <w:sz w:val="18"/>
        <w:szCs w:val="18"/>
      </w:rPr>
    </w:pPr>
    <w:r>
      <w:rPr>
        <w:color w:val="808080"/>
        <w:sz w:val="18"/>
        <w:szCs w:val="18"/>
      </w:rPr>
      <w:t>2247</w:t>
    </w:r>
    <w:r w:rsidR="00EB0F0D">
      <w:rPr>
        <w:color w:val="808080"/>
        <w:sz w:val="18"/>
        <w:szCs w:val="18"/>
      </w:rPr>
      <w:t>A</w:t>
    </w:r>
    <w:r>
      <w:rPr>
        <w:color w:val="808080"/>
        <w:sz w:val="18"/>
        <w:szCs w:val="18"/>
      </w:rPr>
      <w:t>, 2247D</w:t>
    </w:r>
    <w:r w:rsidR="00EB0F0D">
      <w:rPr>
        <w:color w:val="808080"/>
        <w:sz w:val="18"/>
        <w:szCs w:val="18"/>
      </w:rPr>
      <w:t xml:space="preserve"> </w:t>
    </w:r>
    <w:proofErr w:type="spellStart"/>
    <w:r w:rsidR="00EB0F0D">
      <w:rPr>
        <w:color w:val="808080"/>
        <w:sz w:val="18"/>
        <w:szCs w:val="18"/>
      </w:rPr>
      <w:t>Gelişme</w:t>
    </w:r>
    <w:proofErr w:type="spellEnd"/>
    <w:r w:rsidR="00EB0F0D">
      <w:rPr>
        <w:color w:val="808080"/>
        <w:sz w:val="18"/>
        <w:szCs w:val="18"/>
      </w:rPr>
      <w:t xml:space="preserve"> </w:t>
    </w:r>
    <w:proofErr w:type="spellStart"/>
    <w:r w:rsidR="00EB0F0D">
      <w:rPr>
        <w:color w:val="808080"/>
        <w:sz w:val="18"/>
        <w:szCs w:val="18"/>
      </w:rPr>
      <w:t>Raporu</w:t>
    </w:r>
    <w:proofErr w:type="spellEnd"/>
    <w:r w:rsidR="00EB0F0D">
      <w:rPr>
        <w:color w:val="808080"/>
        <w:sz w:val="18"/>
        <w:szCs w:val="18"/>
      </w:rPr>
      <w:t xml:space="preserve"> - 2021</w:t>
    </w:r>
  </w:p>
  <w:p w:rsidR="00F47B2D" w:rsidRDefault="00EB0F0D">
    <w:pPr>
      <w:pStyle w:val="AltBilgi"/>
      <w:jc w:val="right"/>
    </w:pPr>
    <w:r>
      <w:fldChar w:fldCharType="begin"/>
    </w:r>
    <w:r>
      <w:instrText>PAGE</w:instrText>
    </w:r>
    <w:r>
      <w:fldChar w:fldCharType="separate"/>
    </w:r>
    <w:r w:rsidR="00415F26">
      <w:rPr>
        <w:noProof/>
      </w:rPr>
      <w:t>3</w:t>
    </w:r>
    <w:r>
      <w:fldChar w:fldCharType="end"/>
    </w:r>
  </w:p>
  <w:p w:rsidR="00F47B2D" w:rsidRDefault="00F47B2D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C8" w:rsidRDefault="001F48C8">
      <w:pPr>
        <w:spacing w:after="0" w:line="240" w:lineRule="auto"/>
      </w:pPr>
      <w:r>
        <w:separator/>
      </w:r>
    </w:p>
  </w:footnote>
  <w:footnote w:type="continuationSeparator" w:id="0">
    <w:p w:rsidR="001F48C8" w:rsidRDefault="001F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2D" w:rsidRDefault="00EB0F0D">
    <w:pPr>
      <w:pStyle w:val="stBilgi"/>
      <w:jc w:val="right"/>
    </w:pPr>
    <w:proofErr w:type="spellStart"/>
    <w:r>
      <w:t>Proje</w:t>
    </w:r>
    <w:proofErr w:type="spellEnd"/>
    <w:r>
      <w:t xml:space="preserve"> </w:t>
    </w:r>
    <w:proofErr w:type="spellStart"/>
    <w:r>
      <w:t>No</w:t>
    </w:r>
    <w:proofErr w:type="spellEnd"/>
    <w:r>
      <w:t>: 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2D"/>
    <w:rsid w:val="00042FF5"/>
    <w:rsid w:val="001F48C8"/>
    <w:rsid w:val="00415F26"/>
    <w:rsid w:val="00AC1DA0"/>
    <w:rsid w:val="00EB0F0D"/>
    <w:rsid w:val="00F4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2A98"/>
  <w15:docId w15:val="{7B02BFDF-E8DC-4495-BB07-A2B21F77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AD"/>
    <w:pPr>
      <w:spacing w:after="200" w:line="276" w:lineRule="auto"/>
    </w:pPr>
    <w:rPr>
      <w:sz w:val="22"/>
      <w:szCs w:val="22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link w:val="stBilgi"/>
    <w:uiPriority w:val="99"/>
    <w:qFormat/>
    <w:rsid w:val="00BA3A55"/>
    <w:rPr>
      <w:lang w:val="de-DE"/>
    </w:rPr>
  </w:style>
  <w:style w:type="character" w:customStyle="1" w:styleId="AltBilgiChar">
    <w:name w:val="Alt Bilgi Char"/>
    <w:link w:val="AltBilgi"/>
    <w:uiPriority w:val="99"/>
    <w:qFormat/>
    <w:rsid w:val="00BA3A55"/>
    <w:rPr>
      <w:lang w:val="de-DE"/>
    </w:rPr>
  </w:style>
  <w:style w:type="character" w:customStyle="1" w:styleId="BalonMetniChar">
    <w:name w:val="Balon Metni Char"/>
    <w:link w:val="BalonMetni"/>
    <w:uiPriority w:val="99"/>
    <w:semiHidden/>
    <w:qFormat/>
    <w:rsid w:val="00BA3A55"/>
    <w:rPr>
      <w:rFonts w:ascii="Tahoma" w:hAnsi="Tahoma" w:cs="Tahoma"/>
      <w:sz w:val="16"/>
      <w:szCs w:val="16"/>
      <w:lang w:val="de-DE"/>
    </w:rPr>
  </w:style>
  <w:style w:type="character" w:customStyle="1" w:styleId="Gvdemetni2">
    <w:name w:val="Gövde metni (2)_"/>
    <w:link w:val="Gvdemetni20"/>
    <w:qFormat/>
    <w:rsid w:val="00507BBB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Gvdemetni275ptKaln">
    <w:name w:val="Gövde metni (2) + 7;5 pt;Kalın"/>
    <w:qFormat/>
    <w:rsid w:val="00507BB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tr-TR" w:eastAsia="tr-TR" w:bidi="tr-TR"/>
    </w:rPr>
  </w:style>
  <w:style w:type="character" w:customStyle="1" w:styleId="Gvdemetni275pt">
    <w:name w:val="Gövde metni (2) + 7;5 pt"/>
    <w:qFormat/>
    <w:rsid w:val="00507B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tr-TR" w:eastAsia="tr-TR" w:bidi="tr-TR"/>
    </w:rPr>
  </w:style>
  <w:style w:type="character" w:customStyle="1" w:styleId="Gvdemetni275pttalik">
    <w:name w:val="Gövde metni (2) + 7;5 pt;İtalik"/>
    <w:qFormat/>
    <w:rsid w:val="00507BB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tr-TR" w:eastAsia="tr-TR" w:bidi="tr-TR"/>
    </w:rPr>
  </w:style>
  <w:style w:type="character" w:customStyle="1" w:styleId="Balk9">
    <w:name w:val="Başlık #9_"/>
    <w:link w:val="Balk90"/>
    <w:qFormat/>
    <w:rsid w:val="00507BBB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Gvdemetni10">
    <w:name w:val="Gövde metni (10)_"/>
    <w:qFormat/>
    <w:rsid w:val="00507BBB"/>
    <w:rPr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Gvdemetni100">
    <w:name w:val="Gövde metni (10)"/>
    <w:qFormat/>
    <w:rsid w:val="00507BBB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tr-TR" w:eastAsia="tr-TR" w:bidi="tr-TR"/>
    </w:rPr>
  </w:style>
  <w:style w:type="character" w:customStyle="1" w:styleId="Gvdemetni2Arial18ptKaln">
    <w:name w:val="Gövde metni (2) + Arial;18 pt;Kalın"/>
    <w:qFormat/>
    <w:rsid w:val="0038463E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36"/>
      <w:szCs w:val="36"/>
      <w:shd w:val="clear" w:color="auto" w:fill="FFFFFF"/>
      <w:lang w:val="tr-TR" w:eastAsia="tr-TR" w:bidi="tr-TR"/>
    </w:rPr>
  </w:style>
  <w:style w:type="character" w:customStyle="1" w:styleId="Gvdemetni237pt-1ptbolukbraklyor">
    <w:name w:val="Gövde metni (2) + 37 pt;-1 pt boşluk bırakılıyor"/>
    <w:qFormat/>
    <w:rsid w:val="0003298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20"/>
      <w:w w:val="100"/>
      <w:sz w:val="74"/>
      <w:szCs w:val="74"/>
      <w:shd w:val="clear" w:color="auto" w:fill="FFFFFF"/>
      <w:lang w:val="tr-TR" w:eastAsia="tr-TR" w:bidi="tr-TR"/>
    </w:rPr>
  </w:style>
  <w:style w:type="character" w:customStyle="1" w:styleId="Gvdemetni255pttalik">
    <w:name w:val="Gövde metni (2) + 55 pt;İtalik"/>
    <w:qFormat/>
    <w:rsid w:val="0003298A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110"/>
      <w:szCs w:val="110"/>
      <w:shd w:val="clear" w:color="auto" w:fill="FFFFFF"/>
      <w:lang w:val="tr-TR" w:eastAsia="tr-TR" w:bidi="tr-TR"/>
    </w:rPr>
  </w:style>
  <w:style w:type="character" w:customStyle="1" w:styleId="Gvdemetni2Arial48pt-3ptbolukbraklyor">
    <w:name w:val="Gövde metni (2) + Arial;48 pt;-3 pt boşluk bırakılıyor"/>
    <w:qFormat/>
    <w:rsid w:val="0003298A"/>
    <w:rPr>
      <w:rFonts w:ascii="Arial" w:eastAsia="Arial" w:hAnsi="Arial" w:cs="Arial"/>
      <w:i w:val="0"/>
      <w:iCs w:val="0"/>
      <w:caps w:val="0"/>
      <w:smallCaps w:val="0"/>
      <w:color w:val="000000"/>
      <w:spacing w:val="-70"/>
      <w:w w:val="100"/>
      <w:sz w:val="96"/>
      <w:szCs w:val="96"/>
      <w:shd w:val="clear" w:color="auto" w:fill="FFFFFF"/>
      <w:lang w:val="tr-TR" w:eastAsia="tr-TR" w:bidi="tr-TR"/>
    </w:rPr>
  </w:style>
  <w:style w:type="character" w:styleId="AklamaBavurusu">
    <w:name w:val="annotation reference"/>
    <w:uiPriority w:val="99"/>
    <w:semiHidden/>
    <w:unhideWhenUsed/>
    <w:qFormat/>
    <w:rsid w:val="00DD131F"/>
    <w:rPr>
      <w:sz w:val="16"/>
      <w:szCs w:val="16"/>
    </w:rPr>
  </w:style>
  <w:style w:type="character" w:customStyle="1" w:styleId="AklamaMetniChar">
    <w:name w:val="Açıklama Metni Char"/>
    <w:link w:val="AklamaMetni"/>
    <w:uiPriority w:val="99"/>
    <w:semiHidden/>
    <w:qFormat/>
    <w:rsid w:val="00DD131F"/>
    <w:rPr>
      <w:lang w:val="de-DE" w:eastAsia="en-US"/>
    </w:rPr>
  </w:style>
  <w:style w:type="character" w:customStyle="1" w:styleId="AklamaKonusuChar">
    <w:name w:val="Açıklama Konusu Char"/>
    <w:link w:val="AklamaKonusu"/>
    <w:uiPriority w:val="99"/>
    <w:semiHidden/>
    <w:qFormat/>
    <w:rsid w:val="00DD131F"/>
    <w:rPr>
      <w:b/>
      <w:bCs/>
      <w:lang w:val="de-DE" w:eastAsia="en-US"/>
    </w:rPr>
  </w:style>
  <w:style w:type="character" w:styleId="Gl">
    <w:name w:val="Strong"/>
    <w:basedOn w:val="VarsaylanParagrafYazTipi"/>
    <w:uiPriority w:val="22"/>
    <w:qFormat/>
    <w:rsid w:val="002E0BC3"/>
    <w:rPr>
      <w:b/>
      <w:bCs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qFormat/>
    <w:rsid w:val="00FD2E06"/>
    <w:rPr>
      <w:rFonts w:ascii="Courier New" w:eastAsia="Times New Roman" w:hAnsi="Courier New" w:cs="Courier New"/>
      <w:lang w:val="tr-TR" w:eastAsia="tr-TR"/>
    </w:rPr>
  </w:style>
  <w:style w:type="character" w:customStyle="1" w:styleId="ListLabel1">
    <w:name w:val="ListLabel 1"/>
    <w:qFormat/>
    <w:rPr>
      <w:b/>
      <w:i w:val="0"/>
      <w:sz w:val="24"/>
      <w:szCs w:val="24"/>
    </w:rPr>
  </w:style>
  <w:style w:type="character" w:customStyle="1" w:styleId="ListLabel2">
    <w:name w:val="ListLabel 2"/>
    <w:qFormat/>
    <w:rPr>
      <w:b/>
      <w:i w:val="0"/>
      <w:sz w:val="24"/>
      <w:szCs w:val="24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tr-TR" w:eastAsia="tr-TR" w:bidi="tr-TR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link w:val="stBilgiChar"/>
    <w:uiPriority w:val="99"/>
    <w:unhideWhenUsed/>
    <w:rsid w:val="00BA3A55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BA3A55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BA3A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A3A55"/>
    <w:pPr>
      <w:ind w:left="720"/>
      <w:contextualSpacing/>
    </w:pPr>
  </w:style>
  <w:style w:type="paragraph" w:styleId="AralkYok">
    <w:name w:val="No Spacing"/>
    <w:uiPriority w:val="1"/>
    <w:qFormat/>
    <w:rsid w:val="00CD5E61"/>
    <w:rPr>
      <w:sz w:val="22"/>
      <w:szCs w:val="22"/>
      <w:lang w:val="de-DE"/>
    </w:rPr>
  </w:style>
  <w:style w:type="paragraph" w:customStyle="1" w:styleId="Gvdemetni20">
    <w:name w:val="Gövde metni (2)"/>
    <w:basedOn w:val="Normal"/>
    <w:link w:val="Gvdemetni2"/>
    <w:qFormat/>
    <w:rsid w:val="00507BBB"/>
    <w:pPr>
      <w:widowControl w:val="0"/>
      <w:shd w:val="clear" w:color="auto" w:fill="FFFFFF"/>
      <w:spacing w:before="420" w:after="0" w:line="0" w:lineRule="atLeast"/>
      <w:ind w:hanging="460"/>
    </w:pPr>
    <w:rPr>
      <w:rFonts w:ascii="Times New Roman" w:eastAsia="Times New Roman" w:hAnsi="Times New Roman"/>
      <w:lang w:val="tr-TR" w:eastAsia="tr-TR"/>
    </w:rPr>
  </w:style>
  <w:style w:type="paragraph" w:customStyle="1" w:styleId="Balk90">
    <w:name w:val="Başlık #9"/>
    <w:basedOn w:val="Normal"/>
    <w:link w:val="Balk9"/>
    <w:qFormat/>
    <w:rsid w:val="00507BBB"/>
    <w:pPr>
      <w:widowControl w:val="0"/>
      <w:shd w:val="clear" w:color="auto" w:fill="FFFFFF"/>
      <w:spacing w:after="480" w:line="0" w:lineRule="atLeast"/>
      <w:jc w:val="both"/>
      <w:outlineLvl w:val="8"/>
    </w:pPr>
    <w:rPr>
      <w:rFonts w:ascii="Times New Roman" w:eastAsia="Times New Roman" w:hAnsi="Times New Roman"/>
      <w:b/>
      <w:bCs/>
      <w:lang w:val="tr-TR"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DD131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DD131F"/>
    <w:rPr>
      <w:b/>
      <w:bCs/>
    </w:rPr>
  </w:style>
  <w:style w:type="paragraph" w:styleId="Dzeltme">
    <w:name w:val="Revision"/>
    <w:uiPriority w:val="99"/>
    <w:semiHidden/>
    <w:qFormat/>
    <w:rsid w:val="00DD131F"/>
    <w:rPr>
      <w:sz w:val="22"/>
      <w:szCs w:val="22"/>
      <w:lang w:val="de-DE"/>
    </w:rPr>
  </w:style>
  <w:style w:type="paragraph" w:styleId="NormalWeb">
    <w:name w:val="Normal (Web)"/>
    <w:basedOn w:val="Normal"/>
    <w:uiPriority w:val="99"/>
    <w:unhideWhenUsed/>
    <w:qFormat/>
    <w:rsid w:val="002E0BC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qFormat/>
    <w:rsid w:val="00FD2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customStyle="1" w:styleId="ereveerii">
    <w:name w:val="Çerçeve İçeriği"/>
    <w:basedOn w:val="Normal"/>
    <w:qFormat/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F2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0639-CBF3-4CFB-84C9-19DD10BE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2218 – Yurt İçi Doktora sonrası Araştırma Burs Programı Gelişme Raporu</vt:lpstr>
    </vt:vector>
  </TitlesOfParts>
  <Company>Hewlett-Packard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2218 – Yurt İçi Doktora sonrası Araştırma Burs Programı Gelişme Raporu</dc:title>
  <dc:subject/>
  <dc:creator>Gulzade Kahveci</dc:creator>
  <dc:description/>
  <cp:lastModifiedBy>Demet Demetci</cp:lastModifiedBy>
  <cp:revision>4</cp:revision>
  <cp:lastPrinted>2019-11-07T06:30:00Z</cp:lastPrinted>
  <dcterms:created xsi:type="dcterms:W3CDTF">2021-02-01T11:35:00Z</dcterms:created>
  <dcterms:modified xsi:type="dcterms:W3CDTF">2021-03-06T18:42:00Z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