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86190" w14:textId="77777777" w:rsidR="0011374C" w:rsidRPr="0011374C" w:rsidRDefault="00A941DD" w:rsidP="0011374C">
      <w:pPr>
        <w:jc w:val="center"/>
        <w:rPr>
          <w:b/>
        </w:rPr>
      </w:pPr>
      <w:r>
        <w:rPr>
          <w:b/>
        </w:rPr>
        <w:t>SAYEM</w:t>
      </w:r>
    </w:p>
    <w:p w14:paraId="5063ABFA" w14:textId="77777777" w:rsidR="0011374C" w:rsidRDefault="0011374C" w:rsidP="00706B1D">
      <w:pPr>
        <w:jc w:val="center"/>
        <w:rPr>
          <w:b/>
        </w:rPr>
      </w:pPr>
      <w:r w:rsidRPr="0011374C">
        <w:rPr>
          <w:b/>
        </w:rPr>
        <w:t>PTİ ALACAKLARA İLİŞKİN BİLGİ FORMU</w:t>
      </w:r>
    </w:p>
    <w:tbl>
      <w:tblPr>
        <w:tblStyle w:val="TabloKlavuzu"/>
        <w:tblW w:w="5623" w:type="pct"/>
        <w:tblInd w:w="-572" w:type="dxa"/>
        <w:tblLayout w:type="fixed"/>
        <w:tblLook w:val="04A0" w:firstRow="1" w:lastRow="0" w:firstColumn="1" w:lastColumn="0" w:noHBand="0" w:noVBand="1"/>
      </w:tblPr>
      <w:tblGrid>
        <w:gridCol w:w="2319"/>
        <w:gridCol w:w="1854"/>
        <w:gridCol w:w="1782"/>
        <w:gridCol w:w="4564"/>
        <w:gridCol w:w="3453"/>
        <w:gridCol w:w="1766"/>
      </w:tblGrid>
      <w:tr w:rsidR="00706B1D" w14:paraId="43ED277A" w14:textId="77777777" w:rsidTr="003829C0">
        <w:trPr>
          <w:trHeight w:val="1076"/>
        </w:trPr>
        <w:tc>
          <w:tcPr>
            <w:tcW w:w="737" w:type="pct"/>
          </w:tcPr>
          <w:p w14:paraId="3B91464B" w14:textId="77777777" w:rsidR="0011374C" w:rsidRDefault="00706B1D" w:rsidP="0011374C">
            <w:pPr>
              <w:jc w:val="center"/>
              <w:rPr>
                <w:b/>
              </w:rPr>
            </w:pPr>
            <w:r w:rsidRPr="0011374C">
              <w:rPr>
                <w:rFonts w:ascii="Calibri" w:hAnsi="Calibri" w:cs="Calibri"/>
                <w:b/>
                <w:bCs/>
                <w:color w:val="000000"/>
              </w:rPr>
              <w:t>Ad Soyadı</w:t>
            </w:r>
          </w:p>
        </w:tc>
        <w:tc>
          <w:tcPr>
            <w:tcW w:w="589" w:type="pct"/>
          </w:tcPr>
          <w:p w14:paraId="44D8FB99" w14:textId="77777777" w:rsidR="0011374C" w:rsidRDefault="00706B1D" w:rsidP="0011374C">
            <w:pPr>
              <w:jc w:val="center"/>
              <w:rPr>
                <w:b/>
              </w:rPr>
            </w:pPr>
            <w:r w:rsidRPr="0011374C">
              <w:rPr>
                <w:rFonts w:ascii="Calibri" w:hAnsi="Calibri" w:cs="Calibri"/>
                <w:b/>
                <w:bCs/>
                <w:color w:val="000000"/>
              </w:rPr>
              <w:t>Görevi</w:t>
            </w:r>
          </w:p>
        </w:tc>
        <w:tc>
          <w:tcPr>
            <w:tcW w:w="566" w:type="pct"/>
          </w:tcPr>
          <w:p w14:paraId="49C5B0C1" w14:textId="77777777" w:rsidR="0011374C" w:rsidRDefault="00706B1D" w:rsidP="0011374C">
            <w:pPr>
              <w:jc w:val="center"/>
              <w:rPr>
                <w:b/>
              </w:rPr>
            </w:pPr>
            <w:r w:rsidRPr="0011374C">
              <w:rPr>
                <w:rFonts w:ascii="Calibri" w:hAnsi="Calibri" w:cs="Calibri"/>
                <w:b/>
                <w:bCs/>
                <w:color w:val="000000"/>
              </w:rPr>
              <w:t>T.C. Kimlik No</w:t>
            </w:r>
          </w:p>
        </w:tc>
        <w:tc>
          <w:tcPr>
            <w:tcW w:w="1450" w:type="pct"/>
          </w:tcPr>
          <w:p w14:paraId="5AAF2FBA" w14:textId="77777777" w:rsidR="00706B1D" w:rsidRPr="0011374C" w:rsidRDefault="00706B1D" w:rsidP="00706B1D">
            <w:pPr>
              <w:autoSpaceDE w:val="0"/>
              <w:autoSpaceDN w:val="0"/>
              <w:adjustRightInd w:val="0"/>
              <w:rPr>
                <w:rFonts w:ascii="Calibri" w:hAnsi="Calibri" w:cs="Calibri"/>
                <w:color w:val="000000"/>
              </w:rPr>
            </w:pPr>
            <w:r w:rsidRPr="0011374C">
              <w:rPr>
                <w:rFonts w:ascii="Calibri" w:hAnsi="Calibri" w:cs="Calibri"/>
                <w:b/>
                <w:bCs/>
                <w:color w:val="000000"/>
              </w:rPr>
              <w:t xml:space="preserve">Görev Aldığı Diğer TÜBİTAK Projeleri </w:t>
            </w:r>
          </w:p>
          <w:p w14:paraId="0DC6D7F4" w14:textId="77777777" w:rsidR="0011374C" w:rsidRDefault="00706B1D" w:rsidP="00706B1D">
            <w:pPr>
              <w:jc w:val="center"/>
              <w:rPr>
                <w:b/>
              </w:rPr>
            </w:pPr>
            <w:r w:rsidRPr="0011374C">
              <w:rPr>
                <w:rFonts w:ascii="Calibri" w:hAnsi="Calibri" w:cs="Calibri"/>
                <w:b/>
                <w:bCs/>
                <w:color w:val="000000"/>
                <w:sz w:val="14"/>
                <w:szCs w:val="14"/>
              </w:rPr>
              <w:t>*</w:t>
            </w:r>
            <w:r w:rsidRPr="0011374C">
              <w:rPr>
                <w:rFonts w:ascii="Calibri" w:hAnsi="Calibri" w:cs="Calibri"/>
                <w:b/>
                <w:bCs/>
                <w:color w:val="000000"/>
                <w:sz w:val="12"/>
                <w:szCs w:val="12"/>
              </w:rPr>
              <w:t>devam eden/önümüzdeki 3 ay içinde başlaması öngörülen</w:t>
            </w:r>
          </w:p>
        </w:tc>
        <w:tc>
          <w:tcPr>
            <w:tcW w:w="1097" w:type="pct"/>
          </w:tcPr>
          <w:p w14:paraId="5187437A" w14:textId="77777777" w:rsidR="0011374C" w:rsidRDefault="00706B1D" w:rsidP="0011374C">
            <w:pPr>
              <w:jc w:val="center"/>
              <w:rPr>
                <w:b/>
              </w:rPr>
            </w:pPr>
            <w:r w:rsidRPr="0011374C">
              <w:rPr>
                <w:rFonts w:ascii="Calibri" w:hAnsi="Calibri" w:cs="Calibri"/>
                <w:b/>
                <w:bCs/>
                <w:color w:val="000000"/>
              </w:rPr>
              <w:t>Proje Başlangıç-Bitiş Tarihleri</w:t>
            </w:r>
          </w:p>
        </w:tc>
        <w:tc>
          <w:tcPr>
            <w:tcW w:w="561" w:type="pct"/>
          </w:tcPr>
          <w:p w14:paraId="7240FE3E" w14:textId="77777777" w:rsidR="0011374C" w:rsidRDefault="00706B1D" w:rsidP="0011374C">
            <w:pPr>
              <w:jc w:val="center"/>
              <w:rPr>
                <w:b/>
              </w:rPr>
            </w:pPr>
            <w:r w:rsidRPr="0011374C">
              <w:rPr>
                <w:rFonts w:ascii="Calibri" w:hAnsi="Calibri" w:cs="Calibri"/>
                <w:b/>
                <w:bCs/>
                <w:color w:val="000000"/>
              </w:rPr>
              <w:t>İmza</w:t>
            </w:r>
          </w:p>
          <w:p w14:paraId="42668DCE" w14:textId="77777777" w:rsidR="0011374C" w:rsidRDefault="0011374C" w:rsidP="0011374C"/>
          <w:p w14:paraId="735AE648" w14:textId="77777777" w:rsidR="0011374C" w:rsidRDefault="0011374C" w:rsidP="0011374C"/>
          <w:p w14:paraId="01415F2E" w14:textId="77777777" w:rsidR="0011374C" w:rsidRPr="0011374C" w:rsidRDefault="0011374C" w:rsidP="0011374C">
            <w:pPr>
              <w:jc w:val="center"/>
            </w:pPr>
          </w:p>
        </w:tc>
      </w:tr>
      <w:tr w:rsidR="00706B1D" w14:paraId="4831AB28" w14:textId="77777777" w:rsidTr="001F0402">
        <w:trPr>
          <w:trHeight w:val="260"/>
        </w:trPr>
        <w:tc>
          <w:tcPr>
            <w:tcW w:w="737" w:type="pct"/>
            <w:vMerge w:val="restart"/>
          </w:tcPr>
          <w:p w14:paraId="7C103CE6" w14:textId="0B354808" w:rsidR="00706B1D" w:rsidRDefault="00706B1D" w:rsidP="0011374C">
            <w:pPr>
              <w:jc w:val="center"/>
              <w:rPr>
                <w:b/>
              </w:rPr>
            </w:pPr>
          </w:p>
        </w:tc>
        <w:tc>
          <w:tcPr>
            <w:tcW w:w="589" w:type="pct"/>
            <w:vMerge w:val="restart"/>
          </w:tcPr>
          <w:p w14:paraId="15FD3719" w14:textId="16191E32" w:rsidR="00706B1D" w:rsidRDefault="00706B1D" w:rsidP="0011374C">
            <w:pPr>
              <w:jc w:val="center"/>
              <w:rPr>
                <w:b/>
              </w:rPr>
            </w:pPr>
          </w:p>
        </w:tc>
        <w:tc>
          <w:tcPr>
            <w:tcW w:w="566" w:type="pct"/>
            <w:vMerge w:val="restart"/>
          </w:tcPr>
          <w:p w14:paraId="2E377128" w14:textId="5CA81BFC" w:rsidR="00706B1D" w:rsidRDefault="00706B1D" w:rsidP="0011374C">
            <w:pPr>
              <w:jc w:val="center"/>
              <w:rPr>
                <w:b/>
              </w:rPr>
            </w:pPr>
          </w:p>
        </w:tc>
        <w:tc>
          <w:tcPr>
            <w:tcW w:w="1450" w:type="pct"/>
          </w:tcPr>
          <w:p w14:paraId="1FFCD26A" w14:textId="77777777" w:rsidR="00706B1D" w:rsidRDefault="00706B1D" w:rsidP="0011374C">
            <w:pPr>
              <w:jc w:val="center"/>
              <w:rPr>
                <w:b/>
              </w:rPr>
            </w:pPr>
          </w:p>
        </w:tc>
        <w:tc>
          <w:tcPr>
            <w:tcW w:w="1097" w:type="pct"/>
          </w:tcPr>
          <w:p w14:paraId="4120FFE7" w14:textId="77777777" w:rsidR="00706B1D" w:rsidRDefault="00706B1D" w:rsidP="0011374C">
            <w:pPr>
              <w:jc w:val="center"/>
              <w:rPr>
                <w:b/>
              </w:rPr>
            </w:pPr>
          </w:p>
        </w:tc>
        <w:tc>
          <w:tcPr>
            <w:tcW w:w="561" w:type="pct"/>
            <w:vMerge w:val="restart"/>
          </w:tcPr>
          <w:p w14:paraId="2A062121" w14:textId="77777777" w:rsidR="00706B1D" w:rsidRDefault="00706B1D" w:rsidP="0011374C">
            <w:pPr>
              <w:jc w:val="center"/>
              <w:rPr>
                <w:b/>
              </w:rPr>
            </w:pPr>
          </w:p>
        </w:tc>
      </w:tr>
      <w:tr w:rsidR="00706B1D" w14:paraId="66776175" w14:textId="77777777" w:rsidTr="001F0402">
        <w:trPr>
          <w:trHeight w:val="260"/>
        </w:trPr>
        <w:tc>
          <w:tcPr>
            <w:tcW w:w="737" w:type="pct"/>
            <w:vMerge/>
          </w:tcPr>
          <w:p w14:paraId="347FF1E7" w14:textId="77777777" w:rsidR="00706B1D" w:rsidRDefault="00706B1D" w:rsidP="0011374C">
            <w:pPr>
              <w:jc w:val="center"/>
              <w:rPr>
                <w:b/>
              </w:rPr>
            </w:pPr>
          </w:p>
        </w:tc>
        <w:tc>
          <w:tcPr>
            <w:tcW w:w="589" w:type="pct"/>
            <w:vMerge/>
          </w:tcPr>
          <w:p w14:paraId="2B6FF2A0" w14:textId="77777777" w:rsidR="00706B1D" w:rsidRDefault="00706B1D" w:rsidP="0011374C">
            <w:pPr>
              <w:jc w:val="center"/>
              <w:rPr>
                <w:b/>
              </w:rPr>
            </w:pPr>
          </w:p>
        </w:tc>
        <w:tc>
          <w:tcPr>
            <w:tcW w:w="566" w:type="pct"/>
            <w:vMerge/>
          </w:tcPr>
          <w:p w14:paraId="00BBB773" w14:textId="77777777" w:rsidR="00706B1D" w:rsidRDefault="00706B1D" w:rsidP="0011374C">
            <w:pPr>
              <w:jc w:val="center"/>
              <w:rPr>
                <w:b/>
              </w:rPr>
            </w:pPr>
          </w:p>
        </w:tc>
        <w:tc>
          <w:tcPr>
            <w:tcW w:w="1450" w:type="pct"/>
          </w:tcPr>
          <w:p w14:paraId="3C7969A7" w14:textId="77777777" w:rsidR="00706B1D" w:rsidRDefault="00706B1D" w:rsidP="0011374C">
            <w:pPr>
              <w:jc w:val="center"/>
              <w:rPr>
                <w:b/>
              </w:rPr>
            </w:pPr>
          </w:p>
        </w:tc>
        <w:tc>
          <w:tcPr>
            <w:tcW w:w="1097" w:type="pct"/>
          </w:tcPr>
          <w:p w14:paraId="18D71253" w14:textId="77777777" w:rsidR="00706B1D" w:rsidRDefault="00706B1D" w:rsidP="0011374C">
            <w:pPr>
              <w:jc w:val="center"/>
              <w:rPr>
                <w:b/>
              </w:rPr>
            </w:pPr>
          </w:p>
        </w:tc>
        <w:tc>
          <w:tcPr>
            <w:tcW w:w="561" w:type="pct"/>
            <w:vMerge/>
          </w:tcPr>
          <w:p w14:paraId="0DE6B340" w14:textId="77777777" w:rsidR="00706B1D" w:rsidRDefault="00706B1D" w:rsidP="0011374C">
            <w:pPr>
              <w:jc w:val="center"/>
              <w:rPr>
                <w:b/>
              </w:rPr>
            </w:pPr>
          </w:p>
        </w:tc>
      </w:tr>
      <w:tr w:rsidR="00706B1D" w14:paraId="5466C1EC" w14:textId="77777777" w:rsidTr="001F0402">
        <w:trPr>
          <w:trHeight w:val="260"/>
        </w:trPr>
        <w:tc>
          <w:tcPr>
            <w:tcW w:w="737" w:type="pct"/>
            <w:vMerge/>
          </w:tcPr>
          <w:p w14:paraId="0CE2C316" w14:textId="77777777" w:rsidR="00706B1D" w:rsidRDefault="00706B1D" w:rsidP="0011374C">
            <w:pPr>
              <w:jc w:val="center"/>
              <w:rPr>
                <w:b/>
              </w:rPr>
            </w:pPr>
          </w:p>
        </w:tc>
        <w:tc>
          <w:tcPr>
            <w:tcW w:w="589" w:type="pct"/>
            <w:vMerge/>
          </w:tcPr>
          <w:p w14:paraId="7262E6F3" w14:textId="77777777" w:rsidR="00706B1D" w:rsidRDefault="00706B1D" w:rsidP="0011374C">
            <w:pPr>
              <w:jc w:val="center"/>
              <w:rPr>
                <w:b/>
              </w:rPr>
            </w:pPr>
          </w:p>
        </w:tc>
        <w:tc>
          <w:tcPr>
            <w:tcW w:w="566" w:type="pct"/>
            <w:vMerge/>
          </w:tcPr>
          <w:p w14:paraId="5742EED0" w14:textId="77777777" w:rsidR="00706B1D" w:rsidRDefault="00706B1D" w:rsidP="0011374C">
            <w:pPr>
              <w:jc w:val="center"/>
              <w:rPr>
                <w:b/>
              </w:rPr>
            </w:pPr>
          </w:p>
        </w:tc>
        <w:tc>
          <w:tcPr>
            <w:tcW w:w="1450" w:type="pct"/>
          </w:tcPr>
          <w:p w14:paraId="3DD08930" w14:textId="77777777" w:rsidR="00706B1D" w:rsidRDefault="00706B1D" w:rsidP="0011374C">
            <w:pPr>
              <w:jc w:val="center"/>
              <w:rPr>
                <w:b/>
              </w:rPr>
            </w:pPr>
          </w:p>
        </w:tc>
        <w:tc>
          <w:tcPr>
            <w:tcW w:w="1097" w:type="pct"/>
          </w:tcPr>
          <w:p w14:paraId="042BD84C" w14:textId="77777777" w:rsidR="00706B1D" w:rsidRDefault="00706B1D" w:rsidP="0011374C">
            <w:pPr>
              <w:jc w:val="center"/>
              <w:rPr>
                <w:b/>
              </w:rPr>
            </w:pPr>
          </w:p>
        </w:tc>
        <w:tc>
          <w:tcPr>
            <w:tcW w:w="561" w:type="pct"/>
            <w:vMerge/>
          </w:tcPr>
          <w:p w14:paraId="211597A1" w14:textId="77777777" w:rsidR="00706B1D" w:rsidRDefault="00706B1D" w:rsidP="0011374C">
            <w:pPr>
              <w:jc w:val="center"/>
              <w:rPr>
                <w:b/>
              </w:rPr>
            </w:pPr>
          </w:p>
        </w:tc>
      </w:tr>
      <w:tr w:rsidR="00706B1D" w14:paraId="2F58A637" w14:textId="77777777" w:rsidTr="001F0402">
        <w:trPr>
          <w:trHeight w:val="260"/>
        </w:trPr>
        <w:tc>
          <w:tcPr>
            <w:tcW w:w="737" w:type="pct"/>
            <w:vMerge/>
          </w:tcPr>
          <w:p w14:paraId="052A4AB0" w14:textId="77777777" w:rsidR="00706B1D" w:rsidRDefault="00706B1D" w:rsidP="0011374C">
            <w:pPr>
              <w:jc w:val="center"/>
              <w:rPr>
                <w:b/>
              </w:rPr>
            </w:pPr>
          </w:p>
        </w:tc>
        <w:tc>
          <w:tcPr>
            <w:tcW w:w="589" w:type="pct"/>
            <w:vMerge/>
          </w:tcPr>
          <w:p w14:paraId="427FEE25" w14:textId="77777777" w:rsidR="00706B1D" w:rsidRDefault="00706B1D" w:rsidP="0011374C">
            <w:pPr>
              <w:jc w:val="center"/>
              <w:rPr>
                <w:b/>
              </w:rPr>
            </w:pPr>
          </w:p>
        </w:tc>
        <w:tc>
          <w:tcPr>
            <w:tcW w:w="566" w:type="pct"/>
            <w:vMerge/>
          </w:tcPr>
          <w:p w14:paraId="40DFE1B9" w14:textId="77777777" w:rsidR="00706B1D" w:rsidRDefault="00706B1D" w:rsidP="0011374C">
            <w:pPr>
              <w:jc w:val="center"/>
              <w:rPr>
                <w:b/>
              </w:rPr>
            </w:pPr>
          </w:p>
        </w:tc>
        <w:tc>
          <w:tcPr>
            <w:tcW w:w="1450" w:type="pct"/>
          </w:tcPr>
          <w:p w14:paraId="67E35FB4" w14:textId="77777777" w:rsidR="00706B1D" w:rsidRDefault="00706B1D" w:rsidP="0011374C">
            <w:pPr>
              <w:jc w:val="center"/>
              <w:rPr>
                <w:b/>
              </w:rPr>
            </w:pPr>
          </w:p>
        </w:tc>
        <w:tc>
          <w:tcPr>
            <w:tcW w:w="1097" w:type="pct"/>
          </w:tcPr>
          <w:p w14:paraId="18DB7301" w14:textId="77777777" w:rsidR="00706B1D" w:rsidRDefault="00706B1D" w:rsidP="0011374C">
            <w:pPr>
              <w:jc w:val="center"/>
              <w:rPr>
                <w:b/>
              </w:rPr>
            </w:pPr>
          </w:p>
        </w:tc>
        <w:tc>
          <w:tcPr>
            <w:tcW w:w="561" w:type="pct"/>
            <w:vMerge/>
          </w:tcPr>
          <w:p w14:paraId="35D7B572" w14:textId="77777777" w:rsidR="00706B1D" w:rsidRDefault="00706B1D" w:rsidP="0011374C">
            <w:pPr>
              <w:jc w:val="center"/>
              <w:rPr>
                <w:b/>
              </w:rPr>
            </w:pPr>
          </w:p>
        </w:tc>
      </w:tr>
      <w:tr w:rsidR="00706B1D" w14:paraId="60870569" w14:textId="77777777" w:rsidTr="001F0402">
        <w:trPr>
          <w:trHeight w:val="277"/>
        </w:trPr>
        <w:tc>
          <w:tcPr>
            <w:tcW w:w="737" w:type="pct"/>
            <w:vMerge w:val="restart"/>
          </w:tcPr>
          <w:p w14:paraId="76ED509D" w14:textId="77777777" w:rsidR="00706B1D" w:rsidRDefault="00706B1D" w:rsidP="0011374C">
            <w:pPr>
              <w:jc w:val="center"/>
              <w:rPr>
                <w:b/>
              </w:rPr>
            </w:pPr>
          </w:p>
        </w:tc>
        <w:tc>
          <w:tcPr>
            <w:tcW w:w="589" w:type="pct"/>
            <w:vMerge w:val="restart"/>
          </w:tcPr>
          <w:p w14:paraId="093A7F90" w14:textId="77777777" w:rsidR="00706B1D" w:rsidRDefault="00706B1D" w:rsidP="0011374C">
            <w:pPr>
              <w:jc w:val="center"/>
              <w:rPr>
                <w:b/>
              </w:rPr>
            </w:pPr>
          </w:p>
        </w:tc>
        <w:tc>
          <w:tcPr>
            <w:tcW w:w="566" w:type="pct"/>
            <w:vMerge w:val="restart"/>
          </w:tcPr>
          <w:p w14:paraId="243C79C7" w14:textId="77777777" w:rsidR="00706B1D" w:rsidRDefault="00706B1D" w:rsidP="0011374C">
            <w:pPr>
              <w:jc w:val="center"/>
              <w:rPr>
                <w:b/>
              </w:rPr>
            </w:pPr>
          </w:p>
        </w:tc>
        <w:tc>
          <w:tcPr>
            <w:tcW w:w="1450" w:type="pct"/>
          </w:tcPr>
          <w:p w14:paraId="3F187F31" w14:textId="77777777" w:rsidR="00706B1D" w:rsidRDefault="00706B1D" w:rsidP="0011374C">
            <w:pPr>
              <w:jc w:val="center"/>
              <w:rPr>
                <w:b/>
              </w:rPr>
            </w:pPr>
          </w:p>
        </w:tc>
        <w:tc>
          <w:tcPr>
            <w:tcW w:w="1097" w:type="pct"/>
          </w:tcPr>
          <w:p w14:paraId="29D4419C" w14:textId="77777777" w:rsidR="00706B1D" w:rsidRDefault="00706B1D" w:rsidP="0011374C">
            <w:pPr>
              <w:jc w:val="center"/>
              <w:rPr>
                <w:b/>
              </w:rPr>
            </w:pPr>
          </w:p>
        </w:tc>
        <w:tc>
          <w:tcPr>
            <w:tcW w:w="561" w:type="pct"/>
            <w:vMerge w:val="restart"/>
          </w:tcPr>
          <w:p w14:paraId="4EE5CA19" w14:textId="77777777" w:rsidR="00706B1D" w:rsidRDefault="00706B1D" w:rsidP="0011374C">
            <w:pPr>
              <w:jc w:val="center"/>
              <w:rPr>
                <w:b/>
              </w:rPr>
            </w:pPr>
          </w:p>
        </w:tc>
      </w:tr>
      <w:tr w:rsidR="00706B1D" w14:paraId="3B042813" w14:textId="77777777" w:rsidTr="001F0402">
        <w:trPr>
          <w:trHeight w:val="275"/>
        </w:trPr>
        <w:tc>
          <w:tcPr>
            <w:tcW w:w="737" w:type="pct"/>
            <w:vMerge/>
          </w:tcPr>
          <w:p w14:paraId="36E76F4D" w14:textId="77777777" w:rsidR="00706B1D" w:rsidRDefault="00706B1D" w:rsidP="0011374C">
            <w:pPr>
              <w:jc w:val="center"/>
              <w:rPr>
                <w:b/>
              </w:rPr>
            </w:pPr>
          </w:p>
        </w:tc>
        <w:tc>
          <w:tcPr>
            <w:tcW w:w="589" w:type="pct"/>
            <w:vMerge/>
          </w:tcPr>
          <w:p w14:paraId="67A5B4DD" w14:textId="77777777" w:rsidR="00706B1D" w:rsidRDefault="00706B1D" w:rsidP="0011374C">
            <w:pPr>
              <w:jc w:val="center"/>
              <w:rPr>
                <w:b/>
              </w:rPr>
            </w:pPr>
          </w:p>
        </w:tc>
        <w:tc>
          <w:tcPr>
            <w:tcW w:w="566" w:type="pct"/>
            <w:vMerge/>
          </w:tcPr>
          <w:p w14:paraId="5B185E98" w14:textId="77777777" w:rsidR="00706B1D" w:rsidRDefault="00706B1D" w:rsidP="0011374C">
            <w:pPr>
              <w:jc w:val="center"/>
              <w:rPr>
                <w:b/>
              </w:rPr>
            </w:pPr>
          </w:p>
        </w:tc>
        <w:tc>
          <w:tcPr>
            <w:tcW w:w="1450" w:type="pct"/>
          </w:tcPr>
          <w:p w14:paraId="50F1E507" w14:textId="77777777" w:rsidR="00706B1D" w:rsidRDefault="00706B1D" w:rsidP="0011374C">
            <w:pPr>
              <w:jc w:val="center"/>
              <w:rPr>
                <w:b/>
              </w:rPr>
            </w:pPr>
          </w:p>
        </w:tc>
        <w:tc>
          <w:tcPr>
            <w:tcW w:w="1097" w:type="pct"/>
          </w:tcPr>
          <w:p w14:paraId="6AEC2863" w14:textId="77777777" w:rsidR="00706B1D" w:rsidRDefault="00706B1D" w:rsidP="0011374C">
            <w:pPr>
              <w:jc w:val="center"/>
              <w:rPr>
                <w:b/>
              </w:rPr>
            </w:pPr>
          </w:p>
        </w:tc>
        <w:tc>
          <w:tcPr>
            <w:tcW w:w="561" w:type="pct"/>
            <w:vMerge/>
          </w:tcPr>
          <w:p w14:paraId="00D65EEC" w14:textId="77777777" w:rsidR="00706B1D" w:rsidRDefault="00706B1D" w:rsidP="0011374C">
            <w:pPr>
              <w:jc w:val="center"/>
              <w:rPr>
                <w:b/>
              </w:rPr>
            </w:pPr>
          </w:p>
        </w:tc>
      </w:tr>
      <w:tr w:rsidR="00706B1D" w14:paraId="4A11E90E" w14:textId="77777777" w:rsidTr="001F0402">
        <w:trPr>
          <w:trHeight w:val="275"/>
        </w:trPr>
        <w:tc>
          <w:tcPr>
            <w:tcW w:w="737" w:type="pct"/>
            <w:vMerge/>
          </w:tcPr>
          <w:p w14:paraId="29823E6A" w14:textId="77777777" w:rsidR="00706B1D" w:rsidRDefault="00706B1D" w:rsidP="0011374C">
            <w:pPr>
              <w:jc w:val="center"/>
              <w:rPr>
                <w:b/>
              </w:rPr>
            </w:pPr>
          </w:p>
        </w:tc>
        <w:tc>
          <w:tcPr>
            <w:tcW w:w="589" w:type="pct"/>
            <w:vMerge/>
          </w:tcPr>
          <w:p w14:paraId="04A141D4" w14:textId="77777777" w:rsidR="00706B1D" w:rsidRDefault="00706B1D" w:rsidP="0011374C">
            <w:pPr>
              <w:jc w:val="center"/>
              <w:rPr>
                <w:b/>
              </w:rPr>
            </w:pPr>
          </w:p>
        </w:tc>
        <w:tc>
          <w:tcPr>
            <w:tcW w:w="566" w:type="pct"/>
            <w:vMerge/>
          </w:tcPr>
          <w:p w14:paraId="396702E9" w14:textId="77777777" w:rsidR="00706B1D" w:rsidRDefault="00706B1D" w:rsidP="0011374C">
            <w:pPr>
              <w:jc w:val="center"/>
              <w:rPr>
                <w:b/>
              </w:rPr>
            </w:pPr>
          </w:p>
        </w:tc>
        <w:tc>
          <w:tcPr>
            <w:tcW w:w="1450" w:type="pct"/>
          </w:tcPr>
          <w:p w14:paraId="3FE77485" w14:textId="77777777" w:rsidR="00706B1D" w:rsidRDefault="00706B1D" w:rsidP="0011374C">
            <w:pPr>
              <w:jc w:val="center"/>
              <w:rPr>
                <w:b/>
              </w:rPr>
            </w:pPr>
          </w:p>
        </w:tc>
        <w:tc>
          <w:tcPr>
            <w:tcW w:w="1097" w:type="pct"/>
          </w:tcPr>
          <w:p w14:paraId="2D6DDDEC" w14:textId="77777777" w:rsidR="00706B1D" w:rsidRDefault="00706B1D" w:rsidP="0011374C">
            <w:pPr>
              <w:jc w:val="center"/>
              <w:rPr>
                <w:b/>
              </w:rPr>
            </w:pPr>
          </w:p>
        </w:tc>
        <w:tc>
          <w:tcPr>
            <w:tcW w:w="561" w:type="pct"/>
            <w:vMerge/>
          </w:tcPr>
          <w:p w14:paraId="6AE764C6" w14:textId="77777777" w:rsidR="00706B1D" w:rsidRDefault="00706B1D" w:rsidP="0011374C">
            <w:pPr>
              <w:jc w:val="center"/>
              <w:rPr>
                <w:b/>
              </w:rPr>
            </w:pPr>
          </w:p>
        </w:tc>
      </w:tr>
      <w:tr w:rsidR="00706B1D" w14:paraId="2E1FDA55" w14:textId="77777777" w:rsidTr="001F0402">
        <w:trPr>
          <w:trHeight w:val="275"/>
        </w:trPr>
        <w:tc>
          <w:tcPr>
            <w:tcW w:w="737" w:type="pct"/>
            <w:vMerge/>
          </w:tcPr>
          <w:p w14:paraId="2C2691EF" w14:textId="77777777" w:rsidR="00706B1D" w:rsidRDefault="00706B1D" w:rsidP="0011374C">
            <w:pPr>
              <w:jc w:val="center"/>
              <w:rPr>
                <w:b/>
              </w:rPr>
            </w:pPr>
          </w:p>
        </w:tc>
        <w:tc>
          <w:tcPr>
            <w:tcW w:w="589" w:type="pct"/>
            <w:vMerge/>
          </w:tcPr>
          <w:p w14:paraId="5EB93B1D" w14:textId="77777777" w:rsidR="00706B1D" w:rsidRDefault="00706B1D" w:rsidP="0011374C">
            <w:pPr>
              <w:jc w:val="center"/>
              <w:rPr>
                <w:b/>
              </w:rPr>
            </w:pPr>
          </w:p>
        </w:tc>
        <w:tc>
          <w:tcPr>
            <w:tcW w:w="566" w:type="pct"/>
            <w:vMerge/>
          </w:tcPr>
          <w:p w14:paraId="031DB7B5" w14:textId="77777777" w:rsidR="00706B1D" w:rsidRDefault="00706B1D" w:rsidP="0011374C">
            <w:pPr>
              <w:jc w:val="center"/>
              <w:rPr>
                <w:b/>
              </w:rPr>
            </w:pPr>
          </w:p>
        </w:tc>
        <w:tc>
          <w:tcPr>
            <w:tcW w:w="1450" w:type="pct"/>
          </w:tcPr>
          <w:p w14:paraId="261D4B02" w14:textId="77777777" w:rsidR="00706B1D" w:rsidRDefault="00706B1D" w:rsidP="0011374C">
            <w:pPr>
              <w:jc w:val="center"/>
              <w:rPr>
                <w:b/>
              </w:rPr>
            </w:pPr>
          </w:p>
        </w:tc>
        <w:tc>
          <w:tcPr>
            <w:tcW w:w="1097" w:type="pct"/>
          </w:tcPr>
          <w:p w14:paraId="4CD364AB" w14:textId="77777777" w:rsidR="00706B1D" w:rsidRDefault="00706B1D" w:rsidP="0011374C">
            <w:pPr>
              <w:jc w:val="center"/>
              <w:rPr>
                <w:b/>
              </w:rPr>
            </w:pPr>
          </w:p>
        </w:tc>
        <w:tc>
          <w:tcPr>
            <w:tcW w:w="561" w:type="pct"/>
            <w:vMerge/>
          </w:tcPr>
          <w:p w14:paraId="64C9D5E7" w14:textId="77777777" w:rsidR="00706B1D" w:rsidRDefault="00706B1D" w:rsidP="0011374C">
            <w:pPr>
              <w:jc w:val="center"/>
              <w:rPr>
                <w:b/>
              </w:rPr>
            </w:pPr>
          </w:p>
        </w:tc>
      </w:tr>
      <w:tr w:rsidR="00706B1D" w14:paraId="11BA02DC" w14:textId="77777777" w:rsidTr="001F0402">
        <w:trPr>
          <w:trHeight w:val="260"/>
        </w:trPr>
        <w:tc>
          <w:tcPr>
            <w:tcW w:w="737" w:type="pct"/>
            <w:vMerge w:val="restart"/>
          </w:tcPr>
          <w:p w14:paraId="1707B96F" w14:textId="77777777" w:rsidR="00706B1D" w:rsidRDefault="00706B1D" w:rsidP="0011374C">
            <w:pPr>
              <w:jc w:val="center"/>
              <w:rPr>
                <w:b/>
              </w:rPr>
            </w:pPr>
          </w:p>
        </w:tc>
        <w:tc>
          <w:tcPr>
            <w:tcW w:w="589" w:type="pct"/>
            <w:vMerge w:val="restart"/>
          </w:tcPr>
          <w:p w14:paraId="1E61A6E7" w14:textId="77777777" w:rsidR="00706B1D" w:rsidRDefault="00706B1D" w:rsidP="0011374C">
            <w:pPr>
              <w:jc w:val="center"/>
              <w:rPr>
                <w:b/>
              </w:rPr>
            </w:pPr>
          </w:p>
        </w:tc>
        <w:tc>
          <w:tcPr>
            <w:tcW w:w="566" w:type="pct"/>
            <w:vMerge w:val="restart"/>
          </w:tcPr>
          <w:p w14:paraId="234C9BA6" w14:textId="77777777" w:rsidR="00706B1D" w:rsidRDefault="00706B1D" w:rsidP="0011374C">
            <w:pPr>
              <w:jc w:val="center"/>
              <w:rPr>
                <w:b/>
              </w:rPr>
            </w:pPr>
          </w:p>
        </w:tc>
        <w:tc>
          <w:tcPr>
            <w:tcW w:w="1450" w:type="pct"/>
          </w:tcPr>
          <w:p w14:paraId="4CFBFDD4" w14:textId="77777777" w:rsidR="00706B1D" w:rsidRDefault="00706B1D" w:rsidP="0011374C">
            <w:pPr>
              <w:jc w:val="center"/>
              <w:rPr>
                <w:b/>
              </w:rPr>
            </w:pPr>
          </w:p>
        </w:tc>
        <w:tc>
          <w:tcPr>
            <w:tcW w:w="1097" w:type="pct"/>
          </w:tcPr>
          <w:p w14:paraId="7A4595A3" w14:textId="77777777" w:rsidR="00706B1D" w:rsidRDefault="00706B1D" w:rsidP="0011374C">
            <w:pPr>
              <w:jc w:val="center"/>
              <w:rPr>
                <w:b/>
              </w:rPr>
            </w:pPr>
          </w:p>
        </w:tc>
        <w:tc>
          <w:tcPr>
            <w:tcW w:w="561" w:type="pct"/>
            <w:vMerge w:val="restart"/>
          </w:tcPr>
          <w:p w14:paraId="5A8A966F" w14:textId="77777777" w:rsidR="00706B1D" w:rsidRDefault="00706B1D" w:rsidP="0011374C">
            <w:pPr>
              <w:jc w:val="center"/>
              <w:rPr>
                <w:b/>
              </w:rPr>
            </w:pPr>
          </w:p>
        </w:tc>
      </w:tr>
      <w:tr w:rsidR="00706B1D" w14:paraId="047F03EF" w14:textId="77777777" w:rsidTr="001F0402">
        <w:trPr>
          <w:trHeight w:val="260"/>
        </w:trPr>
        <w:tc>
          <w:tcPr>
            <w:tcW w:w="737" w:type="pct"/>
            <w:vMerge/>
          </w:tcPr>
          <w:p w14:paraId="280C5FEE" w14:textId="77777777" w:rsidR="00706B1D" w:rsidRDefault="00706B1D" w:rsidP="0011374C">
            <w:pPr>
              <w:jc w:val="center"/>
              <w:rPr>
                <w:b/>
              </w:rPr>
            </w:pPr>
          </w:p>
        </w:tc>
        <w:tc>
          <w:tcPr>
            <w:tcW w:w="589" w:type="pct"/>
            <w:vMerge/>
          </w:tcPr>
          <w:p w14:paraId="7DC8F52A" w14:textId="77777777" w:rsidR="00706B1D" w:rsidRDefault="00706B1D" w:rsidP="0011374C">
            <w:pPr>
              <w:jc w:val="center"/>
              <w:rPr>
                <w:b/>
              </w:rPr>
            </w:pPr>
          </w:p>
        </w:tc>
        <w:tc>
          <w:tcPr>
            <w:tcW w:w="566" w:type="pct"/>
            <w:vMerge/>
          </w:tcPr>
          <w:p w14:paraId="217245F2" w14:textId="77777777" w:rsidR="00706B1D" w:rsidRDefault="00706B1D" w:rsidP="0011374C">
            <w:pPr>
              <w:jc w:val="center"/>
              <w:rPr>
                <w:b/>
              </w:rPr>
            </w:pPr>
          </w:p>
        </w:tc>
        <w:tc>
          <w:tcPr>
            <w:tcW w:w="1450" w:type="pct"/>
          </w:tcPr>
          <w:p w14:paraId="37F207CB" w14:textId="77777777" w:rsidR="00706B1D" w:rsidRDefault="00706B1D" w:rsidP="0011374C">
            <w:pPr>
              <w:jc w:val="center"/>
              <w:rPr>
                <w:b/>
              </w:rPr>
            </w:pPr>
          </w:p>
        </w:tc>
        <w:tc>
          <w:tcPr>
            <w:tcW w:w="1097" w:type="pct"/>
          </w:tcPr>
          <w:p w14:paraId="5B21B709" w14:textId="77777777" w:rsidR="00706B1D" w:rsidRDefault="00706B1D" w:rsidP="0011374C">
            <w:pPr>
              <w:jc w:val="center"/>
              <w:rPr>
                <w:b/>
              </w:rPr>
            </w:pPr>
          </w:p>
        </w:tc>
        <w:tc>
          <w:tcPr>
            <w:tcW w:w="561" w:type="pct"/>
            <w:vMerge/>
          </w:tcPr>
          <w:p w14:paraId="3777A844" w14:textId="77777777" w:rsidR="00706B1D" w:rsidRDefault="00706B1D" w:rsidP="0011374C">
            <w:pPr>
              <w:jc w:val="center"/>
              <w:rPr>
                <w:b/>
              </w:rPr>
            </w:pPr>
          </w:p>
        </w:tc>
      </w:tr>
      <w:tr w:rsidR="00706B1D" w14:paraId="4AA7BFAC" w14:textId="77777777" w:rsidTr="001F0402">
        <w:trPr>
          <w:trHeight w:val="260"/>
        </w:trPr>
        <w:tc>
          <w:tcPr>
            <w:tcW w:w="737" w:type="pct"/>
            <w:vMerge/>
          </w:tcPr>
          <w:p w14:paraId="17C6A964" w14:textId="77777777" w:rsidR="00706B1D" w:rsidRDefault="00706B1D" w:rsidP="0011374C">
            <w:pPr>
              <w:jc w:val="center"/>
              <w:rPr>
                <w:b/>
              </w:rPr>
            </w:pPr>
          </w:p>
        </w:tc>
        <w:tc>
          <w:tcPr>
            <w:tcW w:w="589" w:type="pct"/>
            <w:vMerge/>
          </w:tcPr>
          <w:p w14:paraId="3B5D1255" w14:textId="77777777" w:rsidR="00706B1D" w:rsidRDefault="00706B1D" w:rsidP="0011374C">
            <w:pPr>
              <w:jc w:val="center"/>
              <w:rPr>
                <w:b/>
              </w:rPr>
            </w:pPr>
          </w:p>
        </w:tc>
        <w:tc>
          <w:tcPr>
            <w:tcW w:w="566" w:type="pct"/>
            <w:vMerge/>
          </w:tcPr>
          <w:p w14:paraId="7C9518C6" w14:textId="77777777" w:rsidR="00706B1D" w:rsidRDefault="00706B1D" w:rsidP="0011374C">
            <w:pPr>
              <w:jc w:val="center"/>
              <w:rPr>
                <w:b/>
              </w:rPr>
            </w:pPr>
          </w:p>
        </w:tc>
        <w:tc>
          <w:tcPr>
            <w:tcW w:w="1450" w:type="pct"/>
          </w:tcPr>
          <w:p w14:paraId="7EE45238" w14:textId="77777777" w:rsidR="00706B1D" w:rsidRDefault="00706B1D" w:rsidP="0011374C">
            <w:pPr>
              <w:jc w:val="center"/>
              <w:rPr>
                <w:b/>
              </w:rPr>
            </w:pPr>
          </w:p>
        </w:tc>
        <w:tc>
          <w:tcPr>
            <w:tcW w:w="1097" w:type="pct"/>
          </w:tcPr>
          <w:p w14:paraId="18333CEF" w14:textId="77777777" w:rsidR="00706B1D" w:rsidRDefault="00706B1D" w:rsidP="0011374C">
            <w:pPr>
              <w:jc w:val="center"/>
              <w:rPr>
                <w:b/>
              </w:rPr>
            </w:pPr>
          </w:p>
        </w:tc>
        <w:tc>
          <w:tcPr>
            <w:tcW w:w="561" w:type="pct"/>
            <w:vMerge/>
          </w:tcPr>
          <w:p w14:paraId="00B569C8" w14:textId="77777777" w:rsidR="00706B1D" w:rsidRDefault="00706B1D" w:rsidP="0011374C">
            <w:pPr>
              <w:jc w:val="center"/>
              <w:rPr>
                <w:b/>
              </w:rPr>
            </w:pPr>
          </w:p>
        </w:tc>
      </w:tr>
      <w:tr w:rsidR="00706B1D" w14:paraId="3A176CCC" w14:textId="77777777" w:rsidTr="001F0402">
        <w:trPr>
          <w:trHeight w:val="260"/>
        </w:trPr>
        <w:tc>
          <w:tcPr>
            <w:tcW w:w="737" w:type="pct"/>
            <w:vMerge/>
          </w:tcPr>
          <w:p w14:paraId="20711529" w14:textId="77777777" w:rsidR="00706B1D" w:rsidRDefault="00706B1D" w:rsidP="0011374C">
            <w:pPr>
              <w:jc w:val="center"/>
              <w:rPr>
                <w:b/>
              </w:rPr>
            </w:pPr>
          </w:p>
        </w:tc>
        <w:tc>
          <w:tcPr>
            <w:tcW w:w="589" w:type="pct"/>
            <w:vMerge/>
          </w:tcPr>
          <w:p w14:paraId="2D458583" w14:textId="77777777" w:rsidR="00706B1D" w:rsidRDefault="00706B1D" w:rsidP="0011374C">
            <w:pPr>
              <w:jc w:val="center"/>
              <w:rPr>
                <w:b/>
              </w:rPr>
            </w:pPr>
          </w:p>
        </w:tc>
        <w:tc>
          <w:tcPr>
            <w:tcW w:w="566" w:type="pct"/>
            <w:vMerge/>
          </w:tcPr>
          <w:p w14:paraId="5F1FAE3B" w14:textId="77777777" w:rsidR="00706B1D" w:rsidRDefault="00706B1D" w:rsidP="0011374C">
            <w:pPr>
              <w:jc w:val="center"/>
              <w:rPr>
                <w:b/>
              </w:rPr>
            </w:pPr>
          </w:p>
        </w:tc>
        <w:tc>
          <w:tcPr>
            <w:tcW w:w="1450" w:type="pct"/>
          </w:tcPr>
          <w:p w14:paraId="5D6BFDC0" w14:textId="77777777" w:rsidR="00706B1D" w:rsidRDefault="00706B1D" w:rsidP="0011374C">
            <w:pPr>
              <w:jc w:val="center"/>
              <w:rPr>
                <w:b/>
              </w:rPr>
            </w:pPr>
          </w:p>
        </w:tc>
        <w:tc>
          <w:tcPr>
            <w:tcW w:w="1097" w:type="pct"/>
          </w:tcPr>
          <w:p w14:paraId="12F2934F" w14:textId="77777777" w:rsidR="00706B1D" w:rsidRDefault="00706B1D" w:rsidP="0011374C">
            <w:pPr>
              <w:jc w:val="center"/>
              <w:rPr>
                <w:b/>
              </w:rPr>
            </w:pPr>
          </w:p>
        </w:tc>
        <w:tc>
          <w:tcPr>
            <w:tcW w:w="561" w:type="pct"/>
            <w:vMerge/>
          </w:tcPr>
          <w:p w14:paraId="7F09E808" w14:textId="77777777" w:rsidR="00706B1D" w:rsidRDefault="00706B1D" w:rsidP="0011374C">
            <w:pPr>
              <w:jc w:val="center"/>
              <w:rPr>
                <w:b/>
              </w:rPr>
            </w:pPr>
          </w:p>
        </w:tc>
      </w:tr>
    </w:tbl>
    <w:p w14:paraId="6782E0BD" w14:textId="77777777" w:rsidR="00706B1D" w:rsidRDefault="00706B1D" w:rsidP="0011374C">
      <w:pPr>
        <w:pStyle w:val="Default"/>
      </w:pPr>
    </w:p>
    <w:p w14:paraId="22F4AC6C" w14:textId="77777777" w:rsidR="007A2D59" w:rsidRDefault="0011374C" w:rsidP="007A2D59">
      <w:pPr>
        <w:pStyle w:val="Default"/>
        <w:rPr>
          <w:b/>
          <w:bCs/>
          <w:sz w:val="22"/>
          <w:szCs w:val="22"/>
        </w:rPr>
      </w:pPr>
      <w:r>
        <w:rPr>
          <w:b/>
          <w:bCs/>
          <w:sz w:val="22"/>
          <w:szCs w:val="22"/>
        </w:rPr>
        <w:t xml:space="preserve">Notlar: </w:t>
      </w:r>
    </w:p>
    <w:p w14:paraId="1F876515" w14:textId="77777777" w:rsidR="001C0E23" w:rsidRDefault="001C0E23" w:rsidP="00792ED4">
      <w:pPr>
        <w:pStyle w:val="Default"/>
        <w:jc w:val="both"/>
        <w:rPr>
          <w:sz w:val="22"/>
          <w:szCs w:val="22"/>
        </w:rPr>
      </w:pPr>
    </w:p>
    <w:p w14:paraId="5D35707A" w14:textId="4828EBE7" w:rsidR="00B220E5" w:rsidRPr="00922E55" w:rsidRDefault="00792ED4" w:rsidP="00922E55">
      <w:pPr>
        <w:pStyle w:val="Default"/>
        <w:numPr>
          <w:ilvl w:val="0"/>
          <w:numId w:val="1"/>
        </w:numPr>
        <w:jc w:val="both"/>
        <w:rPr>
          <w:sz w:val="22"/>
          <w:szCs w:val="22"/>
        </w:rPr>
      </w:pPr>
      <w:r w:rsidRPr="00B220E5">
        <w:rPr>
          <w:sz w:val="22"/>
          <w:szCs w:val="22"/>
        </w:rPr>
        <w:t xml:space="preserve">Desteklenen projelerde, proje süresiyle sınırlı  olmak  kaydıyla  proje  kapsamında  ve  projeye  ilişkin  hizmetlerde  görev  alan  kamu kurum  veya  kuruluşlarının  kadro  veya  pozisyonlarında  bulunanlara,  kadro  veya pozisyonlarına  bağlı  olarak  bir  ayda  ödenmekte  olan  tutarın </w:t>
      </w:r>
      <w:r w:rsidR="000E068B" w:rsidRPr="00B220E5">
        <w:rPr>
          <w:sz w:val="22"/>
          <w:szCs w:val="22"/>
        </w:rPr>
        <w:t xml:space="preserve">%75’ini  geçmemek  kaydıyla </w:t>
      </w:r>
      <w:r w:rsidRPr="00B220E5">
        <w:rPr>
          <w:sz w:val="22"/>
          <w:szCs w:val="22"/>
        </w:rPr>
        <w:t>proje sözleşmesinde belirlenen tutarlar üzerinden proje teşvik ikramiyesi ödenebilir. Proje teşvik ikramiyesi üst sınırları Yönetim Kurulu tarafından belirlenir.</w:t>
      </w:r>
    </w:p>
    <w:p w14:paraId="6628E663" w14:textId="77777777" w:rsidR="00792ED4" w:rsidRPr="00B220E5" w:rsidRDefault="00792ED4" w:rsidP="002438BC">
      <w:pPr>
        <w:pStyle w:val="Default"/>
        <w:numPr>
          <w:ilvl w:val="0"/>
          <w:numId w:val="1"/>
        </w:numPr>
        <w:jc w:val="both"/>
        <w:rPr>
          <w:sz w:val="22"/>
          <w:szCs w:val="22"/>
        </w:rPr>
      </w:pPr>
      <w:r w:rsidRPr="00B220E5">
        <w:rPr>
          <w:sz w:val="22"/>
          <w:szCs w:val="22"/>
        </w:rPr>
        <w:t>Bir proje personeli aynı anda TÜBİTAK Destek Programları kapsamında en fazla;</w:t>
      </w:r>
    </w:p>
    <w:p w14:paraId="4A1B5DA6" w14:textId="77777777" w:rsidR="00792ED4" w:rsidRPr="00B220E5" w:rsidRDefault="00792ED4" w:rsidP="002438BC">
      <w:pPr>
        <w:pStyle w:val="Default"/>
        <w:ind w:firstLine="708"/>
        <w:jc w:val="both"/>
        <w:rPr>
          <w:sz w:val="22"/>
          <w:szCs w:val="22"/>
        </w:rPr>
      </w:pPr>
      <w:r w:rsidRPr="00B220E5">
        <w:rPr>
          <w:sz w:val="22"/>
          <w:szCs w:val="22"/>
        </w:rPr>
        <w:t>a) İki projede yürütücü veya</w:t>
      </w:r>
    </w:p>
    <w:p w14:paraId="16E4828C" w14:textId="77777777" w:rsidR="00792ED4" w:rsidRPr="00B220E5" w:rsidRDefault="00792ED4" w:rsidP="002438BC">
      <w:pPr>
        <w:pStyle w:val="Default"/>
        <w:ind w:firstLine="708"/>
        <w:jc w:val="both"/>
        <w:rPr>
          <w:sz w:val="22"/>
          <w:szCs w:val="22"/>
        </w:rPr>
      </w:pPr>
      <w:r w:rsidRPr="00B220E5">
        <w:rPr>
          <w:sz w:val="22"/>
          <w:szCs w:val="22"/>
        </w:rPr>
        <w:t>b) Bir projede yürütücü ve iki projede araştırmacı/yardımcı personel veya</w:t>
      </w:r>
    </w:p>
    <w:p w14:paraId="237986CD" w14:textId="656EECE5" w:rsidR="00B220E5" w:rsidRDefault="00792ED4" w:rsidP="00922E55">
      <w:pPr>
        <w:pStyle w:val="Default"/>
        <w:ind w:left="708"/>
        <w:jc w:val="both"/>
        <w:rPr>
          <w:sz w:val="22"/>
          <w:szCs w:val="22"/>
        </w:rPr>
      </w:pPr>
      <w:r w:rsidRPr="00B220E5">
        <w:rPr>
          <w:sz w:val="22"/>
          <w:szCs w:val="22"/>
        </w:rPr>
        <w:t>c) Dört projede araştırmacı/yardımcı personel olarak PTİ alabilir. Bu sınırlamaların aşıldığı durumlarda, aşan kısımlar için PTİ ödemesi yapılmaz.</w:t>
      </w:r>
    </w:p>
    <w:p w14:paraId="7BC087F3" w14:textId="4F8469DE" w:rsidR="00B220E5" w:rsidRPr="00922E55" w:rsidRDefault="00792ED4" w:rsidP="00922E55">
      <w:pPr>
        <w:pStyle w:val="Default"/>
        <w:numPr>
          <w:ilvl w:val="0"/>
          <w:numId w:val="1"/>
        </w:numPr>
        <w:jc w:val="both"/>
        <w:rPr>
          <w:sz w:val="22"/>
          <w:szCs w:val="22"/>
        </w:rPr>
      </w:pPr>
      <w:r w:rsidRPr="00792ED4">
        <w:rPr>
          <w:sz w:val="22"/>
          <w:szCs w:val="22"/>
        </w:rPr>
        <w:lastRenderedPageBreak/>
        <w:t>Çalışma  süresinin  %</w:t>
      </w:r>
      <w:r>
        <w:rPr>
          <w:sz w:val="22"/>
          <w:szCs w:val="22"/>
        </w:rPr>
        <w:t xml:space="preserve">40'ını  projeye  ayıran  proje </w:t>
      </w:r>
      <w:r w:rsidRPr="00792ED4">
        <w:rPr>
          <w:sz w:val="22"/>
          <w:szCs w:val="22"/>
        </w:rPr>
        <w:t xml:space="preserve">yürütücüsü/araştırmacı/yardımcı personelin projeye katkı oranı </w:t>
      </w:r>
      <w:r>
        <w:rPr>
          <w:sz w:val="22"/>
          <w:szCs w:val="22"/>
        </w:rPr>
        <w:t xml:space="preserve">tam olarak kabul edilir ve PTİ </w:t>
      </w:r>
      <w:r w:rsidRPr="00792ED4">
        <w:rPr>
          <w:sz w:val="22"/>
          <w:szCs w:val="22"/>
        </w:rPr>
        <w:t>hesaplaması buna göre yapılır. Çalışma süre</w:t>
      </w:r>
      <w:r>
        <w:rPr>
          <w:sz w:val="22"/>
          <w:szCs w:val="22"/>
        </w:rPr>
        <w:t>sinin %40'ından azı</w:t>
      </w:r>
      <w:r w:rsidR="00223A04">
        <w:rPr>
          <w:sz w:val="22"/>
          <w:szCs w:val="22"/>
        </w:rPr>
        <w:t>nı</w:t>
      </w:r>
      <w:r>
        <w:rPr>
          <w:sz w:val="22"/>
          <w:szCs w:val="22"/>
        </w:rPr>
        <w:t xml:space="preserve"> projeye ayıran personele </w:t>
      </w:r>
      <w:r w:rsidRPr="00792ED4">
        <w:rPr>
          <w:sz w:val="22"/>
          <w:szCs w:val="22"/>
        </w:rPr>
        <w:t xml:space="preserve">verilecek PTİ, katkı oranı (% projeye ayıracağı zaman/ %40) </w:t>
      </w:r>
      <w:r>
        <w:rPr>
          <w:sz w:val="22"/>
          <w:szCs w:val="22"/>
        </w:rPr>
        <w:t xml:space="preserve">ve projede görev aldığı süre </w:t>
      </w:r>
      <w:r w:rsidRPr="00792ED4">
        <w:rPr>
          <w:sz w:val="22"/>
          <w:szCs w:val="22"/>
        </w:rPr>
        <w:t>dikkate alınarak hesaplanır.</w:t>
      </w:r>
    </w:p>
    <w:p w14:paraId="5844E5C6" w14:textId="1F376E18" w:rsidR="00B220E5" w:rsidRPr="00922E55" w:rsidRDefault="00792ED4" w:rsidP="002438BC">
      <w:pPr>
        <w:pStyle w:val="Default"/>
        <w:numPr>
          <w:ilvl w:val="0"/>
          <w:numId w:val="1"/>
        </w:numPr>
        <w:jc w:val="both"/>
        <w:rPr>
          <w:sz w:val="22"/>
          <w:szCs w:val="22"/>
        </w:rPr>
      </w:pPr>
      <w:r w:rsidRPr="00B220E5">
        <w:rPr>
          <w:sz w:val="22"/>
          <w:szCs w:val="22"/>
        </w:rPr>
        <w:t>Aynı veya farklı projelerden bir kişiye aynı anda hem PTİ hem de proje personeli gideri olarak aylık ücret ödemesi yapılamaz.</w:t>
      </w:r>
    </w:p>
    <w:p w14:paraId="4EEB1C18" w14:textId="711D70F7" w:rsidR="00B220E5" w:rsidRPr="00922E55" w:rsidRDefault="00792ED4" w:rsidP="002438BC">
      <w:pPr>
        <w:pStyle w:val="Default"/>
        <w:numPr>
          <w:ilvl w:val="0"/>
          <w:numId w:val="1"/>
        </w:numPr>
        <w:jc w:val="both"/>
        <w:rPr>
          <w:sz w:val="22"/>
          <w:szCs w:val="22"/>
        </w:rPr>
      </w:pPr>
      <w:r w:rsidRPr="00B220E5">
        <w:rPr>
          <w:sz w:val="22"/>
          <w:szCs w:val="22"/>
        </w:rPr>
        <w:t xml:space="preserve">Projelerde görev alan vakıf üniversiteleri personeli, kamu üniversite personeline uygulanan kurallara tabidir. Üniversite bünyesinde proje başvuru tarihi itibariyle tam zamanlı çalışan proje personeline, kamuda çalışan emsali personele ödenen proje teşvik ikramiyesine eşdeğer tutarda, proje teşvik ikramiyesi ödenir. </w:t>
      </w:r>
    </w:p>
    <w:p w14:paraId="4D781AB3" w14:textId="3E6A24F2" w:rsidR="00B220E5" w:rsidRPr="00922E55" w:rsidRDefault="00792ED4" w:rsidP="002438BC">
      <w:pPr>
        <w:pStyle w:val="Default"/>
        <w:numPr>
          <w:ilvl w:val="0"/>
          <w:numId w:val="1"/>
        </w:numPr>
        <w:jc w:val="both"/>
        <w:rPr>
          <w:sz w:val="22"/>
          <w:szCs w:val="22"/>
        </w:rPr>
      </w:pPr>
      <w:r w:rsidRPr="00792ED4">
        <w:rPr>
          <w:sz w:val="22"/>
          <w:szCs w:val="22"/>
        </w:rPr>
        <w:t xml:space="preserve"> Proje teşvik ikramiyesi sözleşmede belirtilen proje destek süresi, kişi</w:t>
      </w:r>
      <w:r w:rsidR="00CE1BDF">
        <w:rPr>
          <w:sz w:val="22"/>
          <w:szCs w:val="22"/>
        </w:rPr>
        <w:t xml:space="preserve">nin projede  </w:t>
      </w:r>
      <w:r w:rsidRPr="00792ED4">
        <w:rPr>
          <w:sz w:val="22"/>
          <w:szCs w:val="22"/>
        </w:rPr>
        <w:t>çalıştığı süre ve katkı oranı dikkate alınarak hesaplanır ve ve</w:t>
      </w:r>
      <w:r>
        <w:rPr>
          <w:sz w:val="22"/>
          <w:szCs w:val="22"/>
        </w:rPr>
        <w:t>rilen süre uzatımları dikkate al</w:t>
      </w:r>
      <w:r w:rsidRPr="00792ED4">
        <w:rPr>
          <w:sz w:val="22"/>
          <w:szCs w:val="22"/>
        </w:rPr>
        <w:t>ınmaz.</w:t>
      </w:r>
    </w:p>
    <w:p w14:paraId="437AFB58" w14:textId="4D809C34" w:rsidR="00B220E5" w:rsidRPr="00922E55" w:rsidRDefault="00792ED4" w:rsidP="002438BC">
      <w:pPr>
        <w:pStyle w:val="Default"/>
        <w:numPr>
          <w:ilvl w:val="0"/>
          <w:numId w:val="1"/>
        </w:numPr>
        <w:jc w:val="both"/>
        <w:rPr>
          <w:sz w:val="22"/>
          <w:szCs w:val="22"/>
        </w:rPr>
      </w:pPr>
      <w:r w:rsidRPr="00792ED4">
        <w:rPr>
          <w:sz w:val="22"/>
          <w:szCs w:val="22"/>
        </w:rPr>
        <w:t xml:space="preserve"> PTİ tutarının tamamı TÜBİTAK tarafından karşılanır v</w:t>
      </w:r>
      <w:r>
        <w:rPr>
          <w:sz w:val="22"/>
          <w:szCs w:val="22"/>
        </w:rPr>
        <w:t xml:space="preserve">e proje bütçe tablosuna göre </w:t>
      </w:r>
      <w:r w:rsidRPr="00792ED4">
        <w:rPr>
          <w:sz w:val="22"/>
          <w:szCs w:val="22"/>
        </w:rPr>
        <w:t>dönemsel olarak proje özel hesabına transfer edilir.</w:t>
      </w:r>
    </w:p>
    <w:p w14:paraId="5A8229A4" w14:textId="002D5051" w:rsidR="00B220E5" w:rsidRPr="00922E55" w:rsidRDefault="00792ED4" w:rsidP="002438BC">
      <w:pPr>
        <w:pStyle w:val="Default"/>
        <w:numPr>
          <w:ilvl w:val="0"/>
          <w:numId w:val="1"/>
        </w:numPr>
        <w:jc w:val="both"/>
        <w:rPr>
          <w:sz w:val="22"/>
          <w:szCs w:val="22"/>
        </w:rPr>
      </w:pPr>
      <w:r>
        <w:rPr>
          <w:sz w:val="22"/>
          <w:szCs w:val="22"/>
        </w:rPr>
        <w:t xml:space="preserve"> </w:t>
      </w:r>
      <w:r w:rsidRPr="00792ED4">
        <w:rPr>
          <w:sz w:val="22"/>
          <w:szCs w:val="22"/>
        </w:rPr>
        <w:t>Yönetim  Kurulu  tar</w:t>
      </w:r>
      <w:r>
        <w:rPr>
          <w:sz w:val="22"/>
          <w:szCs w:val="22"/>
        </w:rPr>
        <w:t xml:space="preserve">afından  belirlenen  ve  proje </w:t>
      </w:r>
      <w:r w:rsidRPr="00792ED4">
        <w:rPr>
          <w:sz w:val="22"/>
          <w:szCs w:val="22"/>
        </w:rPr>
        <w:t>başv</w:t>
      </w:r>
      <w:r>
        <w:rPr>
          <w:sz w:val="22"/>
          <w:szCs w:val="22"/>
        </w:rPr>
        <w:t>uru tarihinde geçerli olan üs</w:t>
      </w:r>
      <w:r w:rsidRPr="00792ED4">
        <w:rPr>
          <w:sz w:val="22"/>
          <w:szCs w:val="22"/>
        </w:rPr>
        <w:t xml:space="preserve">t sınırlara göre hesaplanan </w:t>
      </w:r>
      <w:r>
        <w:rPr>
          <w:sz w:val="22"/>
          <w:szCs w:val="22"/>
        </w:rPr>
        <w:t xml:space="preserve">PTİ tutarı, dönem raporlarının </w:t>
      </w:r>
      <w:r w:rsidRPr="00792ED4">
        <w:rPr>
          <w:sz w:val="22"/>
          <w:szCs w:val="22"/>
        </w:rPr>
        <w:t>değerlendirilmesi  ve  PTİ  ödenmesinin  uygun  bulunmas</w:t>
      </w:r>
      <w:r>
        <w:rPr>
          <w:sz w:val="22"/>
          <w:szCs w:val="22"/>
        </w:rPr>
        <w:t xml:space="preserve">ından  sonra  dönemsel  olarak </w:t>
      </w:r>
      <w:r w:rsidRPr="00792ED4">
        <w:rPr>
          <w:sz w:val="22"/>
          <w:szCs w:val="22"/>
        </w:rPr>
        <w:t>TÜBİTAK tarafından proje özel hesabına aktarılır. Yürütücü kuru</w:t>
      </w:r>
      <w:r>
        <w:rPr>
          <w:sz w:val="22"/>
          <w:szCs w:val="22"/>
        </w:rPr>
        <w:t>luş gerekli yasal kesintileri yaparak hak edilen PTİ tu</w:t>
      </w:r>
      <w:r w:rsidRPr="00792ED4">
        <w:rPr>
          <w:sz w:val="22"/>
          <w:szCs w:val="22"/>
        </w:rPr>
        <w:t>tarlarını ilgili kişilere ödemekle yükü</w:t>
      </w:r>
      <w:r>
        <w:rPr>
          <w:sz w:val="22"/>
          <w:szCs w:val="22"/>
        </w:rPr>
        <w:t>mlüdür</w:t>
      </w:r>
      <w:r w:rsidR="00A77F64">
        <w:rPr>
          <w:sz w:val="22"/>
          <w:szCs w:val="22"/>
        </w:rPr>
        <w:t>.</w:t>
      </w:r>
    </w:p>
    <w:p w14:paraId="4E845B09" w14:textId="77777777" w:rsidR="00A77F64" w:rsidRDefault="00792ED4" w:rsidP="002438BC">
      <w:pPr>
        <w:pStyle w:val="Default"/>
        <w:numPr>
          <w:ilvl w:val="0"/>
          <w:numId w:val="1"/>
        </w:numPr>
        <w:jc w:val="both"/>
        <w:rPr>
          <w:sz w:val="22"/>
          <w:szCs w:val="22"/>
        </w:rPr>
      </w:pPr>
      <w:r w:rsidRPr="00792ED4">
        <w:rPr>
          <w:sz w:val="22"/>
          <w:szCs w:val="22"/>
        </w:rPr>
        <w:t xml:space="preserve"> Proje teşvik ikramiyesi ödemeleri; kıdem tazminatı, </w:t>
      </w:r>
      <w:r>
        <w:rPr>
          <w:sz w:val="22"/>
          <w:szCs w:val="22"/>
        </w:rPr>
        <w:t xml:space="preserve">ihbar tazminatı ve yıllık izin </w:t>
      </w:r>
      <w:r w:rsidRPr="00792ED4">
        <w:rPr>
          <w:sz w:val="22"/>
          <w:szCs w:val="22"/>
        </w:rPr>
        <w:t>ücreti gibi İş Kanununun ilgili hükümleri gereğince yapılaca</w:t>
      </w:r>
      <w:r>
        <w:rPr>
          <w:sz w:val="22"/>
          <w:szCs w:val="22"/>
        </w:rPr>
        <w:t xml:space="preserve">k ödemelerin hesabında dikkate </w:t>
      </w:r>
      <w:r w:rsidRPr="00792ED4">
        <w:rPr>
          <w:sz w:val="22"/>
          <w:szCs w:val="22"/>
        </w:rPr>
        <w:t>alınmaz</w:t>
      </w:r>
      <w:r>
        <w:rPr>
          <w:sz w:val="22"/>
          <w:szCs w:val="22"/>
        </w:rPr>
        <w:t>.</w:t>
      </w:r>
    </w:p>
    <w:p w14:paraId="23B4F44D" w14:textId="3ECF7E44" w:rsidR="00B220E5" w:rsidRPr="0052051B" w:rsidRDefault="00B220E5" w:rsidP="002438BC">
      <w:pPr>
        <w:pStyle w:val="Default"/>
        <w:jc w:val="both"/>
        <w:rPr>
          <w:sz w:val="22"/>
          <w:szCs w:val="22"/>
        </w:rPr>
      </w:pPr>
      <w:bookmarkStart w:id="0" w:name="_GoBack"/>
      <w:bookmarkEnd w:id="0"/>
    </w:p>
    <w:p w14:paraId="2179E7B8" w14:textId="77777777" w:rsidR="003870D2" w:rsidRPr="00D74D28" w:rsidRDefault="003870D2" w:rsidP="003870D2">
      <w:pPr>
        <w:pStyle w:val="Default"/>
        <w:jc w:val="both"/>
        <w:rPr>
          <w:b/>
          <w:sz w:val="22"/>
          <w:szCs w:val="22"/>
        </w:rPr>
      </w:pPr>
      <w:r w:rsidRPr="00D74D28">
        <w:rPr>
          <w:b/>
          <w:sz w:val="22"/>
          <w:szCs w:val="22"/>
        </w:rPr>
        <w:t>Teknoloji ve Yenilik Destek Programları Başkanlığına,</w:t>
      </w:r>
    </w:p>
    <w:p w14:paraId="5CBB4D6B" w14:textId="77777777" w:rsidR="003870D2" w:rsidRDefault="003870D2" w:rsidP="003870D2">
      <w:pPr>
        <w:pStyle w:val="Default"/>
        <w:jc w:val="both"/>
        <w:rPr>
          <w:b/>
        </w:rPr>
      </w:pPr>
    </w:p>
    <w:p w14:paraId="1895D7F7" w14:textId="71A78BB8" w:rsidR="003870D2" w:rsidRDefault="003870D2" w:rsidP="003870D2">
      <w:pPr>
        <w:pStyle w:val="Default"/>
        <w:jc w:val="both"/>
        <w:rPr>
          <w:b/>
          <w:bCs/>
          <w:sz w:val="22"/>
          <w:szCs w:val="22"/>
        </w:rPr>
      </w:pPr>
      <w:r>
        <w:rPr>
          <w:b/>
          <w:bCs/>
          <w:sz w:val="22"/>
          <w:szCs w:val="22"/>
        </w:rPr>
        <w:t xml:space="preserve">Yürütücüsü olduğum projede yukarıda bilgileri verilen proje ekibi, ilgili tarihlerde belirtilen projelerde PTİ alarak yer almaktadır. Söz konusu proje ekibi, yukarıda belirtilenler dışında yürürlükte olan TÜBİTAK destekli başka bir projeden ya da TÜBİTAK'ın farklı programlarından burs, PTİ veya ücret almamaktadır. </w:t>
      </w:r>
    </w:p>
    <w:p w14:paraId="478AED41" w14:textId="77777777" w:rsidR="003870D2" w:rsidRDefault="003870D2" w:rsidP="003870D2">
      <w:pPr>
        <w:pStyle w:val="Default"/>
        <w:jc w:val="both"/>
        <w:rPr>
          <w:b/>
          <w:bCs/>
          <w:sz w:val="22"/>
          <w:szCs w:val="22"/>
        </w:rPr>
      </w:pPr>
    </w:p>
    <w:p w14:paraId="37BCBE3D" w14:textId="5AE10BD5" w:rsidR="003870D2" w:rsidRDefault="003870D2" w:rsidP="003870D2">
      <w:pPr>
        <w:pStyle w:val="Default"/>
        <w:jc w:val="both"/>
        <w:rPr>
          <w:b/>
          <w:bCs/>
          <w:sz w:val="22"/>
          <w:szCs w:val="22"/>
        </w:rPr>
      </w:pPr>
      <w:r>
        <w:rPr>
          <w:b/>
          <w:bCs/>
          <w:sz w:val="22"/>
          <w:szCs w:val="22"/>
        </w:rPr>
        <w:t>Proje ekibime işlenmeleri hususunda gereğini arz ederim.</w:t>
      </w:r>
    </w:p>
    <w:p w14:paraId="5EDB0C04" w14:textId="77777777" w:rsidR="003870D2" w:rsidRDefault="003870D2" w:rsidP="003870D2">
      <w:pPr>
        <w:pStyle w:val="Default"/>
        <w:jc w:val="both"/>
        <w:rPr>
          <w:b/>
          <w:bCs/>
          <w:sz w:val="22"/>
          <w:szCs w:val="22"/>
        </w:rPr>
      </w:pPr>
    </w:p>
    <w:p w14:paraId="1468D7D6" w14:textId="77777777" w:rsidR="003870D2" w:rsidRPr="00D74D28" w:rsidRDefault="003870D2" w:rsidP="003870D2">
      <w:pPr>
        <w:pStyle w:val="Default"/>
        <w:jc w:val="both"/>
        <w:rPr>
          <w:b/>
          <w:sz w:val="22"/>
          <w:szCs w:val="22"/>
        </w:rPr>
      </w:pPr>
      <w:r w:rsidRPr="00D74D28">
        <w:rPr>
          <w:b/>
          <w:sz w:val="22"/>
          <w:szCs w:val="22"/>
        </w:rPr>
        <w:t>Yukarıda verilen bilgilerin doğruluğunu beyan eder, bu bilgilerde olacak herhangi bir değişikliği zamanında ilgili birime bildireceğimi taahhüt ederim.</w:t>
      </w:r>
    </w:p>
    <w:p w14:paraId="152CF32D" w14:textId="77777777" w:rsidR="003870D2" w:rsidRDefault="003870D2" w:rsidP="003870D2">
      <w:pPr>
        <w:pStyle w:val="Default"/>
        <w:jc w:val="both"/>
        <w:rPr>
          <w:b/>
        </w:rPr>
      </w:pPr>
    </w:p>
    <w:p w14:paraId="7879D54B" w14:textId="77777777" w:rsidR="003870D2" w:rsidRDefault="003870D2" w:rsidP="003870D2">
      <w:pPr>
        <w:pStyle w:val="Default"/>
        <w:jc w:val="both"/>
        <w:rPr>
          <w:b/>
        </w:rPr>
      </w:pPr>
      <w:r>
        <w:rPr>
          <w:b/>
        </w:rPr>
        <w:t>Proje Yürütücüsü                                             İmza                                            Tarih</w:t>
      </w:r>
    </w:p>
    <w:p w14:paraId="74F8972D" w14:textId="77777777" w:rsidR="003870D2" w:rsidRDefault="003870D2" w:rsidP="003870D2">
      <w:pPr>
        <w:pStyle w:val="Default"/>
        <w:jc w:val="both"/>
        <w:rPr>
          <w:b/>
        </w:rPr>
      </w:pPr>
      <w:r>
        <w:rPr>
          <w:b/>
        </w:rPr>
        <w:t xml:space="preserve">                                                                                                                                       …/…/20…</w:t>
      </w:r>
    </w:p>
    <w:p w14:paraId="7FCCA024" w14:textId="77777777" w:rsidR="003870D2" w:rsidRDefault="003870D2" w:rsidP="003870D2">
      <w:pPr>
        <w:pStyle w:val="Default"/>
        <w:jc w:val="both"/>
        <w:rPr>
          <w:b/>
        </w:rPr>
      </w:pPr>
    </w:p>
    <w:p w14:paraId="74407BE7" w14:textId="77777777" w:rsidR="003870D2" w:rsidRDefault="003870D2" w:rsidP="003870D2">
      <w:pPr>
        <w:pStyle w:val="Default"/>
        <w:jc w:val="both"/>
        <w:rPr>
          <w:b/>
          <w:bCs/>
          <w:sz w:val="22"/>
          <w:szCs w:val="22"/>
        </w:rPr>
      </w:pPr>
    </w:p>
    <w:p w14:paraId="3AB8B8DD" w14:textId="39C511C6" w:rsidR="00A77F64" w:rsidRPr="003870D2" w:rsidRDefault="00A77F64" w:rsidP="003870D2">
      <w:pPr>
        <w:pStyle w:val="Default"/>
        <w:jc w:val="both"/>
        <w:rPr>
          <w:sz w:val="22"/>
          <w:szCs w:val="22"/>
        </w:rPr>
      </w:pPr>
    </w:p>
    <w:sectPr w:rsidR="00A77F64" w:rsidRPr="003870D2" w:rsidSect="003829C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03385"/>
    <w:multiLevelType w:val="hybridMultilevel"/>
    <w:tmpl w:val="724AFF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9692707"/>
    <w:multiLevelType w:val="hybridMultilevel"/>
    <w:tmpl w:val="D1F89D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1267EC1"/>
    <w:multiLevelType w:val="hybridMultilevel"/>
    <w:tmpl w:val="0BA8AA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FE"/>
    <w:rsid w:val="000E068B"/>
    <w:rsid w:val="0011374C"/>
    <w:rsid w:val="0017342C"/>
    <w:rsid w:val="00194F6D"/>
    <w:rsid w:val="001B51BD"/>
    <w:rsid w:val="001C0E23"/>
    <w:rsid w:val="001F0402"/>
    <w:rsid w:val="00202E2E"/>
    <w:rsid w:val="0020777D"/>
    <w:rsid w:val="00223A04"/>
    <w:rsid w:val="002438BC"/>
    <w:rsid w:val="002B42F1"/>
    <w:rsid w:val="002F50E5"/>
    <w:rsid w:val="003829C0"/>
    <w:rsid w:val="003870D2"/>
    <w:rsid w:val="003C0C79"/>
    <w:rsid w:val="00494FAC"/>
    <w:rsid w:val="004B0352"/>
    <w:rsid w:val="004B6960"/>
    <w:rsid w:val="004C775F"/>
    <w:rsid w:val="0052051B"/>
    <w:rsid w:val="005416E6"/>
    <w:rsid w:val="00565DEC"/>
    <w:rsid w:val="00585E9E"/>
    <w:rsid w:val="00591E62"/>
    <w:rsid w:val="005B589C"/>
    <w:rsid w:val="005C543A"/>
    <w:rsid w:val="00640B32"/>
    <w:rsid w:val="00706B1D"/>
    <w:rsid w:val="0078307E"/>
    <w:rsid w:val="00792ED4"/>
    <w:rsid w:val="007A2D59"/>
    <w:rsid w:val="007D1F4F"/>
    <w:rsid w:val="00817CFE"/>
    <w:rsid w:val="008C1A53"/>
    <w:rsid w:val="008D3C2D"/>
    <w:rsid w:val="008E0675"/>
    <w:rsid w:val="00922E55"/>
    <w:rsid w:val="00971F14"/>
    <w:rsid w:val="009B518A"/>
    <w:rsid w:val="009D68A8"/>
    <w:rsid w:val="00A12D7D"/>
    <w:rsid w:val="00A5443E"/>
    <w:rsid w:val="00A77F64"/>
    <w:rsid w:val="00A941DD"/>
    <w:rsid w:val="00B220E5"/>
    <w:rsid w:val="00B6371F"/>
    <w:rsid w:val="00BD37E5"/>
    <w:rsid w:val="00C06A6B"/>
    <w:rsid w:val="00C5120A"/>
    <w:rsid w:val="00C60727"/>
    <w:rsid w:val="00CA137F"/>
    <w:rsid w:val="00CB17DB"/>
    <w:rsid w:val="00CE1BDF"/>
    <w:rsid w:val="00D141E3"/>
    <w:rsid w:val="00EB7156"/>
    <w:rsid w:val="00F35750"/>
    <w:rsid w:val="00F72F3C"/>
    <w:rsid w:val="00FA077F"/>
    <w:rsid w:val="00FC131E"/>
    <w:rsid w:val="00FC2B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7359"/>
  <w15:chartTrackingRefBased/>
  <w15:docId w15:val="{5AF4E96B-722A-4311-9794-E2047019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3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374C"/>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77F64"/>
    <w:pPr>
      <w:ind w:left="720"/>
      <w:contextualSpacing/>
    </w:pPr>
  </w:style>
  <w:style w:type="character" w:styleId="AklamaBavurusu">
    <w:name w:val="annotation reference"/>
    <w:basedOn w:val="VarsaylanParagrafYazTipi"/>
    <w:uiPriority w:val="99"/>
    <w:semiHidden/>
    <w:unhideWhenUsed/>
    <w:rsid w:val="00223A04"/>
    <w:rPr>
      <w:sz w:val="16"/>
      <w:szCs w:val="16"/>
    </w:rPr>
  </w:style>
  <w:style w:type="paragraph" w:styleId="AklamaMetni">
    <w:name w:val="annotation text"/>
    <w:basedOn w:val="Normal"/>
    <w:link w:val="AklamaMetniChar"/>
    <w:uiPriority w:val="99"/>
    <w:semiHidden/>
    <w:unhideWhenUsed/>
    <w:rsid w:val="00223A0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23A04"/>
    <w:rPr>
      <w:sz w:val="20"/>
      <w:szCs w:val="20"/>
    </w:rPr>
  </w:style>
  <w:style w:type="paragraph" w:styleId="AklamaKonusu">
    <w:name w:val="annotation subject"/>
    <w:basedOn w:val="AklamaMetni"/>
    <w:next w:val="AklamaMetni"/>
    <w:link w:val="AklamaKonusuChar"/>
    <w:uiPriority w:val="99"/>
    <w:semiHidden/>
    <w:unhideWhenUsed/>
    <w:rsid w:val="00223A04"/>
    <w:rPr>
      <w:b/>
      <w:bCs/>
    </w:rPr>
  </w:style>
  <w:style w:type="character" w:customStyle="1" w:styleId="AklamaKonusuChar">
    <w:name w:val="Açıklama Konusu Char"/>
    <w:basedOn w:val="AklamaMetniChar"/>
    <w:link w:val="AklamaKonusu"/>
    <w:uiPriority w:val="99"/>
    <w:semiHidden/>
    <w:rsid w:val="00223A04"/>
    <w:rPr>
      <w:b/>
      <w:bCs/>
      <w:sz w:val="20"/>
      <w:szCs w:val="20"/>
    </w:rPr>
  </w:style>
  <w:style w:type="paragraph" w:styleId="BalonMetni">
    <w:name w:val="Balloon Text"/>
    <w:basedOn w:val="Normal"/>
    <w:link w:val="BalonMetniChar"/>
    <w:uiPriority w:val="99"/>
    <w:semiHidden/>
    <w:unhideWhenUsed/>
    <w:rsid w:val="00223A0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3A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7162">
      <w:bodyDiv w:val="1"/>
      <w:marLeft w:val="0"/>
      <w:marRight w:val="0"/>
      <w:marTop w:val="0"/>
      <w:marBottom w:val="0"/>
      <w:divBdr>
        <w:top w:val="none" w:sz="0" w:space="0" w:color="auto"/>
        <w:left w:val="none" w:sz="0" w:space="0" w:color="auto"/>
        <w:bottom w:val="none" w:sz="0" w:space="0" w:color="auto"/>
        <w:right w:val="none" w:sz="0" w:space="0" w:color="auto"/>
      </w:divBdr>
      <w:divsChild>
        <w:div w:id="2120954370">
          <w:marLeft w:val="0"/>
          <w:marRight w:val="0"/>
          <w:marTop w:val="0"/>
          <w:marBottom w:val="0"/>
          <w:divBdr>
            <w:top w:val="none" w:sz="0" w:space="0" w:color="auto"/>
            <w:left w:val="none" w:sz="0" w:space="0" w:color="auto"/>
            <w:bottom w:val="none" w:sz="0" w:space="0" w:color="auto"/>
            <w:right w:val="none" w:sz="0" w:space="0" w:color="auto"/>
          </w:divBdr>
        </w:div>
        <w:div w:id="140733667">
          <w:marLeft w:val="0"/>
          <w:marRight w:val="0"/>
          <w:marTop w:val="0"/>
          <w:marBottom w:val="0"/>
          <w:divBdr>
            <w:top w:val="none" w:sz="0" w:space="0" w:color="auto"/>
            <w:left w:val="none" w:sz="0" w:space="0" w:color="auto"/>
            <w:bottom w:val="none" w:sz="0" w:space="0" w:color="auto"/>
            <w:right w:val="none" w:sz="0" w:space="0" w:color="auto"/>
          </w:divBdr>
        </w:div>
        <w:div w:id="1864517700">
          <w:marLeft w:val="0"/>
          <w:marRight w:val="0"/>
          <w:marTop w:val="0"/>
          <w:marBottom w:val="0"/>
          <w:divBdr>
            <w:top w:val="none" w:sz="0" w:space="0" w:color="auto"/>
            <w:left w:val="none" w:sz="0" w:space="0" w:color="auto"/>
            <w:bottom w:val="none" w:sz="0" w:space="0" w:color="auto"/>
            <w:right w:val="none" w:sz="0" w:space="0" w:color="auto"/>
          </w:divBdr>
        </w:div>
        <w:div w:id="1910727617">
          <w:marLeft w:val="0"/>
          <w:marRight w:val="0"/>
          <w:marTop w:val="0"/>
          <w:marBottom w:val="0"/>
          <w:divBdr>
            <w:top w:val="none" w:sz="0" w:space="0" w:color="auto"/>
            <w:left w:val="none" w:sz="0" w:space="0" w:color="auto"/>
            <w:bottom w:val="none" w:sz="0" w:space="0" w:color="auto"/>
            <w:right w:val="none" w:sz="0" w:space="0" w:color="auto"/>
          </w:divBdr>
        </w:div>
        <w:div w:id="228807715">
          <w:marLeft w:val="0"/>
          <w:marRight w:val="0"/>
          <w:marTop w:val="0"/>
          <w:marBottom w:val="0"/>
          <w:divBdr>
            <w:top w:val="none" w:sz="0" w:space="0" w:color="auto"/>
            <w:left w:val="none" w:sz="0" w:space="0" w:color="auto"/>
            <w:bottom w:val="none" w:sz="0" w:space="0" w:color="auto"/>
            <w:right w:val="none" w:sz="0" w:space="0" w:color="auto"/>
          </w:divBdr>
        </w:div>
        <w:div w:id="1635132711">
          <w:marLeft w:val="0"/>
          <w:marRight w:val="0"/>
          <w:marTop w:val="0"/>
          <w:marBottom w:val="0"/>
          <w:divBdr>
            <w:top w:val="none" w:sz="0" w:space="0" w:color="auto"/>
            <w:left w:val="none" w:sz="0" w:space="0" w:color="auto"/>
            <w:bottom w:val="none" w:sz="0" w:space="0" w:color="auto"/>
            <w:right w:val="none" w:sz="0" w:space="0" w:color="auto"/>
          </w:divBdr>
        </w:div>
        <w:div w:id="1817142329">
          <w:marLeft w:val="0"/>
          <w:marRight w:val="0"/>
          <w:marTop w:val="0"/>
          <w:marBottom w:val="0"/>
          <w:divBdr>
            <w:top w:val="none" w:sz="0" w:space="0" w:color="auto"/>
            <w:left w:val="none" w:sz="0" w:space="0" w:color="auto"/>
            <w:bottom w:val="none" w:sz="0" w:space="0" w:color="auto"/>
            <w:right w:val="none" w:sz="0" w:space="0" w:color="auto"/>
          </w:divBdr>
        </w:div>
        <w:div w:id="2123647232">
          <w:marLeft w:val="0"/>
          <w:marRight w:val="0"/>
          <w:marTop w:val="0"/>
          <w:marBottom w:val="0"/>
          <w:divBdr>
            <w:top w:val="none" w:sz="0" w:space="0" w:color="auto"/>
            <w:left w:val="none" w:sz="0" w:space="0" w:color="auto"/>
            <w:bottom w:val="none" w:sz="0" w:space="0" w:color="auto"/>
            <w:right w:val="none" w:sz="0" w:space="0" w:color="auto"/>
          </w:divBdr>
        </w:div>
        <w:div w:id="612975546">
          <w:marLeft w:val="0"/>
          <w:marRight w:val="0"/>
          <w:marTop w:val="0"/>
          <w:marBottom w:val="0"/>
          <w:divBdr>
            <w:top w:val="none" w:sz="0" w:space="0" w:color="auto"/>
            <w:left w:val="none" w:sz="0" w:space="0" w:color="auto"/>
            <w:bottom w:val="none" w:sz="0" w:space="0" w:color="auto"/>
            <w:right w:val="none" w:sz="0" w:space="0" w:color="auto"/>
          </w:divBdr>
        </w:div>
        <w:div w:id="1426995062">
          <w:marLeft w:val="0"/>
          <w:marRight w:val="0"/>
          <w:marTop w:val="0"/>
          <w:marBottom w:val="0"/>
          <w:divBdr>
            <w:top w:val="none" w:sz="0" w:space="0" w:color="auto"/>
            <w:left w:val="none" w:sz="0" w:space="0" w:color="auto"/>
            <w:bottom w:val="none" w:sz="0" w:space="0" w:color="auto"/>
            <w:right w:val="none" w:sz="0" w:space="0" w:color="auto"/>
          </w:divBdr>
        </w:div>
        <w:div w:id="1264800158">
          <w:marLeft w:val="0"/>
          <w:marRight w:val="0"/>
          <w:marTop w:val="0"/>
          <w:marBottom w:val="0"/>
          <w:divBdr>
            <w:top w:val="none" w:sz="0" w:space="0" w:color="auto"/>
            <w:left w:val="none" w:sz="0" w:space="0" w:color="auto"/>
            <w:bottom w:val="none" w:sz="0" w:space="0" w:color="auto"/>
            <w:right w:val="none" w:sz="0" w:space="0" w:color="auto"/>
          </w:divBdr>
        </w:div>
        <w:div w:id="802037582">
          <w:marLeft w:val="0"/>
          <w:marRight w:val="0"/>
          <w:marTop w:val="0"/>
          <w:marBottom w:val="0"/>
          <w:divBdr>
            <w:top w:val="none" w:sz="0" w:space="0" w:color="auto"/>
            <w:left w:val="none" w:sz="0" w:space="0" w:color="auto"/>
            <w:bottom w:val="none" w:sz="0" w:space="0" w:color="auto"/>
            <w:right w:val="none" w:sz="0" w:space="0" w:color="auto"/>
          </w:divBdr>
        </w:div>
        <w:div w:id="2129738891">
          <w:marLeft w:val="0"/>
          <w:marRight w:val="0"/>
          <w:marTop w:val="0"/>
          <w:marBottom w:val="0"/>
          <w:divBdr>
            <w:top w:val="none" w:sz="0" w:space="0" w:color="auto"/>
            <w:left w:val="none" w:sz="0" w:space="0" w:color="auto"/>
            <w:bottom w:val="none" w:sz="0" w:space="0" w:color="auto"/>
            <w:right w:val="none" w:sz="0" w:space="0" w:color="auto"/>
          </w:divBdr>
        </w:div>
        <w:div w:id="942106949">
          <w:marLeft w:val="0"/>
          <w:marRight w:val="0"/>
          <w:marTop w:val="0"/>
          <w:marBottom w:val="0"/>
          <w:divBdr>
            <w:top w:val="none" w:sz="0" w:space="0" w:color="auto"/>
            <w:left w:val="none" w:sz="0" w:space="0" w:color="auto"/>
            <w:bottom w:val="none" w:sz="0" w:space="0" w:color="auto"/>
            <w:right w:val="none" w:sz="0" w:space="0" w:color="auto"/>
          </w:divBdr>
        </w:div>
        <w:div w:id="484860151">
          <w:marLeft w:val="0"/>
          <w:marRight w:val="0"/>
          <w:marTop w:val="0"/>
          <w:marBottom w:val="0"/>
          <w:divBdr>
            <w:top w:val="none" w:sz="0" w:space="0" w:color="auto"/>
            <w:left w:val="none" w:sz="0" w:space="0" w:color="auto"/>
            <w:bottom w:val="none" w:sz="0" w:space="0" w:color="auto"/>
            <w:right w:val="none" w:sz="0" w:space="0" w:color="auto"/>
          </w:divBdr>
        </w:div>
        <w:div w:id="200900404">
          <w:marLeft w:val="0"/>
          <w:marRight w:val="0"/>
          <w:marTop w:val="0"/>
          <w:marBottom w:val="0"/>
          <w:divBdr>
            <w:top w:val="none" w:sz="0" w:space="0" w:color="auto"/>
            <w:left w:val="none" w:sz="0" w:space="0" w:color="auto"/>
            <w:bottom w:val="none" w:sz="0" w:space="0" w:color="auto"/>
            <w:right w:val="none" w:sz="0" w:space="0" w:color="auto"/>
          </w:divBdr>
        </w:div>
      </w:divsChild>
    </w:div>
    <w:div w:id="635988605">
      <w:bodyDiv w:val="1"/>
      <w:marLeft w:val="0"/>
      <w:marRight w:val="0"/>
      <w:marTop w:val="0"/>
      <w:marBottom w:val="0"/>
      <w:divBdr>
        <w:top w:val="none" w:sz="0" w:space="0" w:color="auto"/>
        <w:left w:val="none" w:sz="0" w:space="0" w:color="auto"/>
        <w:bottom w:val="none" w:sz="0" w:space="0" w:color="auto"/>
        <w:right w:val="none" w:sz="0" w:space="0" w:color="auto"/>
      </w:divBdr>
      <w:divsChild>
        <w:div w:id="1011183237">
          <w:marLeft w:val="0"/>
          <w:marRight w:val="0"/>
          <w:marTop w:val="0"/>
          <w:marBottom w:val="0"/>
          <w:divBdr>
            <w:top w:val="none" w:sz="0" w:space="0" w:color="auto"/>
            <w:left w:val="none" w:sz="0" w:space="0" w:color="auto"/>
            <w:bottom w:val="none" w:sz="0" w:space="0" w:color="auto"/>
            <w:right w:val="none" w:sz="0" w:space="0" w:color="auto"/>
          </w:divBdr>
        </w:div>
        <w:div w:id="502472393">
          <w:marLeft w:val="0"/>
          <w:marRight w:val="0"/>
          <w:marTop w:val="0"/>
          <w:marBottom w:val="0"/>
          <w:divBdr>
            <w:top w:val="none" w:sz="0" w:space="0" w:color="auto"/>
            <w:left w:val="none" w:sz="0" w:space="0" w:color="auto"/>
            <w:bottom w:val="none" w:sz="0" w:space="0" w:color="auto"/>
            <w:right w:val="none" w:sz="0" w:space="0" w:color="auto"/>
          </w:divBdr>
        </w:div>
        <w:div w:id="332538484">
          <w:marLeft w:val="0"/>
          <w:marRight w:val="0"/>
          <w:marTop w:val="0"/>
          <w:marBottom w:val="0"/>
          <w:divBdr>
            <w:top w:val="none" w:sz="0" w:space="0" w:color="auto"/>
            <w:left w:val="none" w:sz="0" w:space="0" w:color="auto"/>
            <w:bottom w:val="none" w:sz="0" w:space="0" w:color="auto"/>
            <w:right w:val="none" w:sz="0" w:space="0" w:color="auto"/>
          </w:divBdr>
        </w:div>
        <w:div w:id="1240407916">
          <w:marLeft w:val="0"/>
          <w:marRight w:val="0"/>
          <w:marTop w:val="0"/>
          <w:marBottom w:val="0"/>
          <w:divBdr>
            <w:top w:val="none" w:sz="0" w:space="0" w:color="auto"/>
            <w:left w:val="none" w:sz="0" w:space="0" w:color="auto"/>
            <w:bottom w:val="none" w:sz="0" w:space="0" w:color="auto"/>
            <w:right w:val="none" w:sz="0" w:space="0" w:color="auto"/>
          </w:divBdr>
        </w:div>
        <w:div w:id="1998224080">
          <w:marLeft w:val="0"/>
          <w:marRight w:val="0"/>
          <w:marTop w:val="0"/>
          <w:marBottom w:val="0"/>
          <w:divBdr>
            <w:top w:val="none" w:sz="0" w:space="0" w:color="auto"/>
            <w:left w:val="none" w:sz="0" w:space="0" w:color="auto"/>
            <w:bottom w:val="none" w:sz="0" w:space="0" w:color="auto"/>
            <w:right w:val="none" w:sz="0" w:space="0" w:color="auto"/>
          </w:divBdr>
        </w:div>
        <w:div w:id="616646557">
          <w:marLeft w:val="0"/>
          <w:marRight w:val="0"/>
          <w:marTop w:val="0"/>
          <w:marBottom w:val="0"/>
          <w:divBdr>
            <w:top w:val="none" w:sz="0" w:space="0" w:color="auto"/>
            <w:left w:val="none" w:sz="0" w:space="0" w:color="auto"/>
            <w:bottom w:val="none" w:sz="0" w:space="0" w:color="auto"/>
            <w:right w:val="none" w:sz="0" w:space="0" w:color="auto"/>
          </w:divBdr>
        </w:div>
        <w:div w:id="2132476297">
          <w:marLeft w:val="0"/>
          <w:marRight w:val="0"/>
          <w:marTop w:val="0"/>
          <w:marBottom w:val="0"/>
          <w:divBdr>
            <w:top w:val="none" w:sz="0" w:space="0" w:color="auto"/>
            <w:left w:val="none" w:sz="0" w:space="0" w:color="auto"/>
            <w:bottom w:val="none" w:sz="0" w:space="0" w:color="auto"/>
            <w:right w:val="none" w:sz="0" w:space="0" w:color="auto"/>
          </w:divBdr>
        </w:div>
        <w:div w:id="1801147309">
          <w:marLeft w:val="0"/>
          <w:marRight w:val="0"/>
          <w:marTop w:val="0"/>
          <w:marBottom w:val="0"/>
          <w:divBdr>
            <w:top w:val="none" w:sz="0" w:space="0" w:color="auto"/>
            <w:left w:val="none" w:sz="0" w:space="0" w:color="auto"/>
            <w:bottom w:val="none" w:sz="0" w:space="0" w:color="auto"/>
            <w:right w:val="none" w:sz="0" w:space="0" w:color="auto"/>
          </w:divBdr>
        </w:div>
        <w:div w:id="1203397095">
          <w:marLeft w:val="0"/>
          <w:marRight w:val="0"/>
          <w:marTop w:val="0"/>
          <w:marBottom w:val="0"/>
          <w:divBdr>
            <w:top w:val="none" w:sz="0" w:space="0" w:color="auto"/>
            <w:left w:val="none" w:sz="0" w:space="0" w:color="auto"/>
            <w:bottom w:val="none" w:sz="0" w:space="0" w:color="auto"/>
            <w:right w:val="none" w:sz="0" w:space="0" w:color="auto"/>
          </w:divBdr>
        </w:div>
        <w:div w:id="98262259">
          <w:marLeft w:val="0"/>
          <w:marRight w:val="0"/>
          <w:marTop w:val="0"/>
          <w:marBottom w:val="0"/>
          <w:divBdr>
            <w:top w:val="none" w:sz="0" w:space="0" w:color="auto"/>
            <w:left w:val="none" w:sz="0" w:space="0" w:color="auto"/>
            <w:bottom w:val="none" w:sz="0" w:space="0" w:color="auto"/>
            <w:right w:val="none" w:sz="0" w:space="0" w:color="auto"/>
          </w:divBdr>
        </w:div>
        <w:div w:id="1791819911">
          <w:marLeft w:val="0"/>
          <w:marRight w:val="0"/>
          <w:marTop w:val="0"/>
          <w:marBottom w:val="0"/>
          <w:divBdr>
            <w:top w:val="none" w:sz="0" w:space="0" w:color="auto"/>
            <w:left w:val="none" w:sz="0" w:space="0" w:color="auto"/>
            <w:bottom w:val="none" w:sz="0" w:space="0" w:color="auto"/>
            <w:right w:val="none" w:sz="0" w:space="0" w:color="auto"/>
          </w:divBdr>
        </w:div>
        <w:div w:id="1326128439">
          <w:marLeft w:val="0"/>
          <w:marRight w:val="0"/>
          <w:marTop w:val="0"/>
          <w:marBottom w:val="0"/>
          <w:divBdr>
            <w:top w:val="none" w:sz="0" w:space="0" w:color="auto"/>
            <w:left w:val="none" w:sz="0" w:space="0" w:color="auto"/>
            <w:bottom w:val="none" w:sz="0" w:space="0" w:color="auto"/>
            <w:right w:val="none" w:sz="0" w:space="0" w:color="auto"/>
          </w:divBdr>
        </w:div>
        <w:div w:id="1440177425">
          <w:marLeft w:val="0"/>
          <w:marRight w:val="0"/>
          <w:marTop w:val="0"/>
          <w:marBottom w:val="0"/>
          <w:divBdr>
            <w:top w:val="none" w:sz="0" w:space="0" w:color="auto"/>
            <w:left w:val="none" w:sz="0" w:space="0" w:color="auto"/>
            <w:bottom w:val="none" w:sz="0" w:space="0" w:color="auto"/>
            <w:right w:val="none" w:sz="0" w:space="0" w:color="auto"/>
          </w:divBdr>
        </w:div>
        <w:div w:id="1708213160">
          <w:marLeft w:val="0"/>
          <w:marRight w:val="0"/>
          <w:marTop w:val="0"/>
          <w:marBottom w:val="0"/>
          <w:divBdr>
            <w:top w:val="none" w:sz="0" w:space="0" w:color="auto"/>
            <w:left w:val="none" w:sz="0" w:space="0" w:color="auto"/>
            <w:bottom w:val="none" w:sz="0" w:space="0" w:color="auto"/>
            <w:right w:val="none" w:sz="0" w:space="0" w:color="auto"/>
          </w:divBdr>
        </w:div>
        <w:div w:id="244844483">
          <w:marLeft w:val="0"/>
          <w:marRight w:val="0"/>
          <w:marTop w:val="0"/>
          <w:marBottom w:val="0"/>
          <w:divBdr>
            <w:top w:val="none" w:sz="0" w:space="0" w:color="auto"/>
            <w:left w:val="none" w:sz="0" w:space="0" w:color="auto"/>
            <w:bottom w:val="none" w:sz="0" w:space="0" w:color="auto"/>
            <w:right w:val="none" w:sz="0" w:space="0" w:color="auto"/>
          </w:divBdr>
        </w:div>
        <w:div w:id="1570769211">
          <w:marLeft w:val="0"/>
          <w:marRight w:val="0"/>
          <w:marTop w:val="0"/>
          <w:marBottom w:val="0"/>
          <w:divBdr>
            <w:top w:val="none" w:sz="0" w:space="0" w:color="auto"/>
            <w:left w:val="none" w:sz="0" w:space="0" w:color="auto"/>
            <w:bottom w:val="none" w:sz="0" w:space="0" w:color="auto"/>
            <w:right w:val="none" w:sz="0" w:space="0" w:color="auto"/>
          </w:divBdr>
        </w:div>
        <w:div w:id="463231962">
          <w:marLeft w:val="0"/>
          <w:marRight w:val="0"/>
          <w:marTop w:val="0"/>
          <w:marBottom w:val="0"/>
          <w:divBdr>
            <w:top w:val="none" w:sz="0" w:space="0" w:color="auto"/>
            <w:left w:val="none" w:sz="0" w:space="0" w:color="auto"/>
            <w:bottom w:val="none" w:sz="0" w:space="0" w:color="auto"/>
            <w:right w:val="none" w:sz="0" w:space="0" w:color="auto"/>
          </w:divBdr>
        </w:div>
        <w:div w:id="1861161110">
          <w:marLeft w:val="0"/>
          <w:marRight w:val="0"/>
          <w:marTop w:val="0"/>
          <w:marBottom w:val="0"/>
          <w:divBdr>
            <w:top w:val="none" w:sz="0" w:space="0" w:color="auto"/>
            <w:left w:val="none" w:sz="0" w:space="0" w:color="auto"/>
            <w:bottom w:val="none" w:sz="0" w:space="0" w:color="auto"/>
            <w:right w:val="none" w:sz="0" w:space="0" w:color="auto"/>
          </w:divBdr>
        </w:div>
        <w:div w:id="1215199087">
          <w:marLeft w:val="0"/>
          <w:marRight w:val="0"/>
          <w:marTop w:val="0"/>
          <w:marBottom w:val="0"/>
          <w:divBdr>
            <w:top w:val="none" w:sz="0" w:space="0" w:color="auto"/>
            <w:left w:val="none" w:sz="0" w:space="0" w:color="auto"/>
            <w:bottom w:val="none" w:sz="0" w:space="0" w:color="auto"/>
            <w:right w:val="none" w:sz="0" w:space="0" w:color="auto"/>
          </w:divBdr>
        </w:div>
        <w:div w:id="140735857">
          <w:marLeft w:val="0"/>
          <w:marRight w:val="0"/>
          <w:marTop w:val="0"/>
          <w:marBottom w:val="0"/>
          <w:divBdr>
            <w:top w:val="none" w:sz="0" w:space="0" w:color="auto"/>
            <w:left w:val="none" w:sz="0" w:space="0" w:color="auto"/>
            <w:bottom w:val="none" w:sz="0" w:space="0" w:color="auto"/>
            <w:right w:val="none" w:sz="0" w:space="0" w:color="auto"/>
          </w:divBdr>
        </w:div>
        <w:div w:id="655650064">
          <w:marLeft w:val="0"/>
          <w:marRight w:val="0"/>
          <w:marTop w:val="0"/>
          <w:marBottom w:val="0"/>
          <w:divBdr>
            <w:top w:val="none" w:sz="0" w:space="0" w:color="auto"/>
            <w:left w:val="none" w:sz="0" w:space="0" w:color="auto"/>
            <w:bottom w:val="none" w:sz="0" w:space="0" w:color="auto"/>
            <w:right w:val="none" w:sz="0" w:space="0" w:color="auto"/>
          </w:divBdr>
        </w:div>
        <w:div w:id="833646548">
          <w:marLeft w:val="0"/>
          <w:marRight w:val="0"/>
          <w:marTop w:val="0"/>
          <w:marBottom w:val="0"/>
          <w:divBdr>
            <w:top w:val="none" w:sz="0" w:space="0" w:color="auto"/>
            <w:left w:val="none" w:sz="0" w:space="0" w:color="auto"/>
            <w:bottom w:val="none" w:sz="0" w:space="0" w:color="auto"/>
            <w:right w:val="none" w:sz="0" w:space="0" w:color="auto"/>
          </w:divBdr>
        </w:div>
        <w:div w:id="921451942">
          <w:marLeft w:val="0"/>
          <w:marRight w:val="0"/>
          <w:marTop w:val="0"/>
          <w:marBottom w:val="0"/>
          <w:divBdr>
            <w:top w:val="none" w:sz="0" w:space="0" w:color="auto"/>
            <w:left w:val="none" w:sz="0" w:space="0" w:color="auto"/>
            <w:bottom w:val="none" w:sz="0" w:space="0" w:color="auto"/>
            <w:right w:val="none" w:sz="0" w:space="0" w:color="auto"/>
          </w:divBdr>
        </w:div>
        <w:div w:id="566569266">
          <w:marLeft w:val="0"/>
          <w:marRight w:val="0"/>
          <w:marTop w:val="0"/>
          <w:marBottom w:val="0"/>
          <w:divBdr>
            <w:top w:val="none" w:sz="0" w:space="0" w:color="auto"/>
            <w:left w:val="none" w:sz="0" w:space="0" w:color="auto"/>
            <w:bottom w:val="none" w:sz="0" w:space="0" w:color="auto"/>
            <w:right w:val="none" w:sz="0" w:space="0" w:color="auto"/>
          </w:divBdr>
        </w:div>
        <w:div w:id="2005428694">
          <w:marLeft w:val="0"/>
          <w:marRight w:val="0"/>
          <w:marTop w:val="0"/>
          <w:marBottom w:val="0"/>
          <w:divBdr>
            <w:top w:val="none" w:sz="0" w:space="0" w:color="auto"/>
            <w:left w:val="none" w:sz="0" w:space="0" w:color="auto"/>
            <w:bottom w:val="none" w:sz="0" w:space="0" w:color="auto"/>
            <w:right w:val="none" w:sz="0" w:space="0" w:color="auto"/>
          </w:divBdr>
        </w:div>
        <w:div w:id="1629159709">
          <w:marLeft w:val="0"/>
          <w:marRight w:val="0"/>
          <w:marTop w:val="0"/>
          <w:marBottom w:val="0"/>
          <w:divBdr>
            <w:top w:val="none" w:sz="0" w:space="0" w:color="auto"/>
            <w:left w:val="none" w:sz="0" w:space="0" w:color="auto"/>
            <w:bottom w:val="none" w:sz="0" w:space="0" w:color="auto"/>
            <w:right w:val="none" w:sz="0" w:space="0" w:color="auto"/>
          </w:divBdr>
        </w:div>
        <w:div w:id="1284458768">
          <w:marLeft w:val="0"/>
          <w:marRight w:val="0"/>
          <w:marTop w:val="0"/>
          <w:marBottom w:val="0"/>
          <w:divBdr>
            <w:top w:val="none" w:sz="0" w:space="0" w:color="auto"/>
            <w:left w:val="none" w:sz="0" w:space="0" w:color="auto"/>
            <w:bottom w:val="none" w:sz="0" w:space="0" w:color="auto"/>
            <w:right w:val="none" w:sz="0" w:space="0" w:color="auto"/>
          </w:divBdr>
        </w:div>
        <w:div w:id="2079476469">
          <w:marLeft w:val="0"/>
          <w:marRight w:val="0"/>
          <w:marTop w:val="0"/>
          <w:marBottom w:val="0"/>
          <w:divBdr>
            <w:top w:val="none" w:sz="0" w:space="0" w:color="auto"/>
            <w:left w:val="none" w:sz="0" w:space="0" w:color="auto"/>
            <w:bottom w:val="none" w:sz="0" w:space="0" w:color="auto"/>
            <w:right w:val="none" w:sz="0" w:space="0" w:color="auto"/>
          </w:divBdr>
        </w:div>
        <w:div w:id="902834165">
          <w:marLeft w:val="0"/>
          <w:marRight w:val="0"/>
          <w:marTop w:val="0"/>
          <w:marBottom w:val="0"/>
          <w:divBdr>
            <w:top w:val="none" w:sz="0" w:space="0" w:color="auto"/>
            <w:left w:val="none" w:sz="0" w:space="0" w:color="auto"/>
            <w:bottom w:val="none" w:sz="0" w:space="0" w:color="auto"/>
            <w:right w:val="none" w:sz="0" w:space="0" w:color="auto"/>
          </w:divBdr>
        </w:div>
        <w:div w:id="2072117595">
          <w:marLeft w:val="0"/>
          <w:marRight w:val="0"/>
          <w:marTop w:val="0"/>
          <w:marBottom w:val="0"/>
          <w:divBdr>
            <w:top w:val="none" w:sz="0" w:space="0" w:color="auto"/>
            <w:left w:val="none" w:sz="0" w:space="0" w:color="auto"/>
            <w:bottom w:val="none" w:sz="0" w:space="0" w:color="auto"/>
            <w:right w:val="none" w:sz="0" w:space="0" w:color="auto"/>
          </w:divBdr>
        </w:div>
        <w:div w:id="232199880">
          <w:marLeft w:val="0"/>
          <w:marRight w:val="0"/>
          <w:marTop w:val="0"/>
          <w:marBottom w:val="0"/>
          <w:divBdr>
            <w:top w:val="none" w:sz="0" w:space="0" w:color="auto"/>
            <w:left w:val="none" w:sz="0" w:space="0" w:color="auto"/>
            <w:bottom w:val="none" w:sz="0" w:space="0" w:color="auto"/>
            <w:right w:val="none" w:sz="0" w:space="0" w:color="auto"/>
          </w:divBdr>
        </w:div>
        <w:div w:id="2020353023">
          <w:marLeft w:val="0"/>
          <w:marRight w:val="0"/>
          <w:marTop w:val="0"/>
          <w:marBottom w:val="0"/>
          <w:divBdr>
            <w:top w:val="none" w:sz="0" w:space="0" w:color="auto"/>
            <w:left w:val="none" w:sz="0" w:space="0" w:color="auto"/>
            <w:bottom w:val="none" w:sz="0" w:space="0" w:color="auto"/>
            <w:right w:val="none" w:sz="0" w:space="0" w:color="auto"/>
          </w:divBdr>
        </w:div>
        <w:div w:id="201552412">
          <w:marLeft w:val="0"/>
          <w:marRight w:val="0"/>
          <w:marTop w:val="0"/>
          <w:marBottom w:val="0"/>
          <w:divBdr>
            <w:top w:val="none" w:sz="0" w:space="0" w:color="auto"/>
            <w:left w:val="none" w:sz="0" w:space="0" w:color="auto"/>
            <w:bottom w:val="none" w:sz="0" w:space="0" w:color="auto"/>
            <w:right w:val="none" w:sz="0" w:space="0" w:color="auto"/>
          </w:divBdr>
        </w:div>
        <w:div w:id="1043822512">
          <w:marLeft w:val="0"/>
          <w:marRight w:val="0"/>
          <w:marTop w:val="0"/>
          <w:marBottom w:val="0"/>
          <w:divBdr>
            <w:top w:val="none" w:sz="0" w:space="0" w:color="auto"/>
            <w:left w:val="none" w:sz="0" w:space="0" w:color="auto"/>
            <w:bottom w:val="none" w:sz="0" w:space="0" w:color="auto"/>
            <w:right w:val="none" w:sz="0" w:space="0" w:color="auto"/>
          </w:divBdr>
        </w:div>
        <w:div w:id="1209611417">
          <w:marLeft w:val="0"/>
          <w:marRight w:val="0"/>
          <w:marTop w:val="0"/>
          <w:marBottom w:val="0"/>
          <w:divBdr>
            <w:top w:val="none" w:sz="0" w:space="0" w:color="auto"/>
            <w:left w:val="none" w:sz="0" w:space="0" w:color="auto"/>
            <w:bottom w:val="none" w:sz="0" w:space="0" w:color="auto"/>
            <w:right w:val="none" w:sz="0" w:space="0" w:color="auto"/>
          </w:divBdr>
        </w:div>
        <w:div w:id="1985772956">
          <w:marLeft w:val="0"/>
          <w:marRight w:val="0"/>
          <w:marTop w:val="0"/>
          <w:marBottom w:val="0"/>
          <w:divBdr>
            <w:top w:val="none" w:sz="0" w:space="0" w:color="auto"/>
            <w:left w:val="none" w:sz="0" w:space="0" w:color="auto"/>
            <w:bottom w:val="none" w:sz="0" w:space="0" w:color="auto"/>
            <w:right w:val="none" w:sz="0" w:space="0" w:color="auto"/>
          </w:divBdr>
        </w:div>
        <w:div w:id="1914314981">
          <w:marLeft w:val="0"/>
          <w:marRight w:val="0"/>
          <w:marTop w:val="0"/>
          <w:marBottom w:val="0"/>
          <w:divBdr>
            <w:top w:val="none" w:sz="0" w:space="0" w:color="auto"/>
            <w:left w:val="none" w:sz="0" w:space="0" w:color="auto"/>
            <w:bottom w:val="none" w:sz="0" w:space="0" w:color="auto"/>
            <w:right w:val="none" w:sz="0" w:space="0" w:color="auto"/>
          </w:divBdr>
        </w:div>
        <w:div w:id="1954944432">
          <w:marLeft w:val="0"/>
          <w:marRight w:val="0"/>
          <w:marTop w:val="0"/>
          <w:marBottom w:val="0"/>
          <w:divBdr>
            <w:top w:val="none" w:sz="0" w:space="0" w:color="auto"/>
            <w:left w:val="none" w:sz="0" w:space="0" w:color="auto"/>
            <w:bottom w:val="none" w:sz="0" w:space="0" w:color="auto"/>
            <w:right w:val="none" w:sz="0" w:space="0" w:color="auto"/>
          </w:divBdr>
        </w:div>
        <w:div w:id="237247753">
          <w:marLeft w:val="0"/>
          <w:marRight w:val="0"/>
          <w:marTop w:val="0"/>
          <w:marBottom w:val="0"/>
          <w:divBdr>
            <w:top w:val="none" w:sz="0" w:space="0" w:color="auto"/>
            <w:left w:val="none" w:sz="0" w:space="0" w:color="auto"/>
            <w:bottom w:val="none" w:sz="0" w:space="0" w:color="auto"/>
            <w:right w:val="none" w:sz="0" w:space="0" w:color="auto"/>
          </w:divBdr>
        </w:div>
        <w:div w:id="1752117313">
          <w:marLeft w:val="0"/>
          <w:marRight w:val="0"/>
          <w:marTop w:val="0"/>
          <w:marBottom w:val="0"/>
          <w:divBdr>
            <w:top w:val="none" w:sz="0" w:space="0" w:color="auto"/>
            <w:left w:val="none" w:sz="0" w:space="0" w:color="auto"/>
            <w:bottom w:val="none" w:sz="0" w:space="0" w:color="auto"/>
            <w:right w:val="none" w:sz="0" w:space="0" w:color="auto"/>
          </w:divBdr>
        </w:div>
        <w:div w:id="1110121212">
          <w:marLeft w:val="0"/>
          <w:marRight w:val="0"/>
          <w:marTop w:val="0"/>
          <w:marBottom w:val="0"/>
          <w:divBdr>
            <w:top w:val="none" w:sz="0" w:space="0" w:color="auto"/>
            <w:left w:val="none" w:sz="0" w:space="0" w:color="auto"/>
            <w:bottom w:val="none" w:sz="0" w:space="0" w:color="auto"/>
            <w:right w:val="none" w:sz="0" w:space="0" w:color="auto"/>
          </w:divBdr>
        </w:div>
        <w:div w:id="1370954585">
          <w:marLeft w:val="0"/>
          <w:marRight w:val="0"/>
          <w:marTop w:val="0"/>
          <w:marBottom w:val="0"/>
          <w:divBdr>
            <w:top w:val="none" w:sz="0" w:space="0" w:color="auto"/>
            <w:left w:val="none" w:sz="0" w:space="0" w:color="auto"/>
            <w:bottom w:val="none" w:sz="0" w:space="0" w:color="auto"/>
            <w:right w:val="none" w:sz="0" w:space="0" w:color="auto"/>
          </w:divBdr>
        </w:div>
        <w:div w:id="1068455542">
          <w:marLeft w:val="0"/>
          <w:marRight w:val="0"/>
          <w:marTop w:val="0"/>
          <w:marBottom w:val="0"/>
          <w:divBdr>
            <w:top w:val="none" w:sz="0" w:space="0" w:color="auto"/>
            <w:left w:val="none" w:sz="0" w:space="0" w:color="auto"/>
            <w:bottom w:val="none" w:sz="0" w:space="0" w:color="auto"/>
            <w:right w:val="none" w:sz="0" w:space="0" w:color="auto"/>
          </w:divBdr>
        </w:div>
        <w:div w:id="2073500727">
          <w:marLeft w:val="0"/>
          <w:marRight w:val="0"/>
          <w:marTop w:val="0"/>
          <w:marBottom w:val="0"/>
          <w:divBdr>
            <w:top w:val="none" w:sz="0" w:space="0" w:color="auto"/>
            <w:left w:val="none" w:sz="0" w:space="0" w:color="auto"/>
            <w:bottom w:val="none" w:sz="0" w:space="0" w:color="auto"/>
            <w:right w:val="none" w:sz="0" w:space="0" w:color="auto"/>
          </w:divBdr>
        </w:div>
        <w:div w:id="10839581">
          <w:marLeft w:val="0"/>
          <w:marRight w:val="0"/>
          <w:marTop w:val="0"/>
          <w:marBottom w:val="0"/>
          <w:divBdr>
            <w:top w:val="none" w:sz="0" w:space="0" w:color="auto"/>
            <w:left w:val="none" w:sz="0" w:space="0" w:color="auto"/>
            <w:bottom w:val="none" w:sz="0" w:space="0" w:color="auto"/>
            <w:right w:val="none" w:sz="0" w:space="0" w:color="auto"/>
          </w:divBdr>
        </w:div>
        <w:div w:id="113646099">
          <w:marLeft w:val="0"/>
          <w:marRight w:val="0"/>
          <w:marTop w:val="0"/>
          <w:marBottom w:val="0"/>
          <w:divBdr>
            <w:top w:val="none" w:sz="0" w:space="0" w:color="auto"/>
            <w:left w:val="none" w:sz="0" w:space="0" w:color="auto"/>
            <w:bottom w:val="none" w:sz="0" w:space="0" w:color="auto"/>
            <w:right w:val="none" w:sz="0" w:space="0" w:color="auto"/>
          </w:divBdr>
        </w:div>
        <w:div w:id="1463964290">
          <w:marLeft w:val="0"/>
          <w:marRight w:val="0"/>
          <w:marTop w:val="0"/>
          <w:marBottom w:val="0"/>
          <w:divBdr>
            <w:top w:val="none" w:sz="0" w:space="0" w:color="auto"/>
            <w:left w:val="none" w:sz="0" w:space="0" w:color="auto"/>
            <w:bottom w:val="none" w:sz="0" w:space="0" w:color="auto"/>
            <w:right w:val="none" w:sz="0" w:space="0" w:color="auto"/>
          </w:divBdr>
        </w:div>
        <w:div w:id="1706056227">
          <w:marLeft w:val="0"/>
          <w:marRight w:val="0"/>
          <w:marTop w:val="0"/>
          <w:marBottom w:val="0"/>
          <w:divBdr>
            <w:top w:val="none" w:sz="0" w:space="0" w:color="auto"/>
            <w:left w:val="none" w:sz="0" w:space="0" w:color="auto"/>
            <w:bottom w:val="none" w:sz="0" w:space="0" w:color="auto"/>
            <w:right w:val="none" w:sz="0" w:space="0" w:color="auto"/>
          </w:divBdr>
        </w:div>
        <w:div w:id="620913919">
          <w:marLeft w:val="0"/>
          <w:marRight w:val="0"/>
          <w:marTop w:val="0"/>
          <w:marBottom w:val="0"/>
          <w:divBdr>
            <w:top w:val="none" w:sz="0" w:space="0" w:color="auto"/>
            <w:left w:val="none" w:sz="0" w:space="0" w:color="auto"/>
            <w:bottom w:val="none" w:sz="0" w:space="0" w:color="auto"/>
            <w:right w:val="none" w:sz="0" w:space="0" w:color="auto"/>
          </w:divBdr>
        </w:div>
        <w:div w:id="668562730">
          <w:marLeft w:val="0"/>
          <w:marRight w:val="0"/>
          <w:marTop w:val="0"/>
          <w:marBottom w:val="0"/>
          <w:divBdr>
            <w:top w:val="none" w:sz="0" w:space="0" w:color="auto"/>
            <w:left w:val="none" w:sz="0" w:space="0" w:color="auto"/>
            <w:bottom w:val="none" w:sz="0" w:space="0" w:color="auto"/>
            <w:right w:val="none" w:sz="0" w:space="0" w:color="auto"/>
          </w:divBdr>
        </w:div>
        <w:div w:id="1964993096">
          <w:marLeft w:val="0"/>
          <w:marRight w:val="0"/>
          <w:marTop w:val="0"/>
          <w:marBottom w:val="0"/>
          <w:divBdr>
            <w:top w:val="none" w:sz="0" w:space="0" w:color="auto"/>
            <w:left w:val="none" w:sz="0" w:space="0" w:color="auto"/>
            <w:bottom w:val="none" w:sz="0" w:space="0" w:color="auto"/>
            <w:right w:val="none" w:sz="0" w:space="0" w:color="auto"/>
          </w:divBdr>
        </w:div>
        <w:div w:id="2069452978">
          <w:marLeft w:val="0"/>
          <w:marRight w:val="0"/>
          <w:marTop w:val="0"/>
          <w:marBottom w:val="0"/>
          <w:divBdr>
            <w:top w:val="none" w:sz="0" w:space="0" w:color="auto"/>
            <w:left w:val="none" w:sz="0" w:space="0" w:color="auto"/>
            <w:bottom w:val="none" w:sz="0" w:space="0" w:color="auto"/>
            <w:right w:val="none" w:sz="0" w:space="0" w:color="auto"/>
          </w:divBdr>
        </w:div>
        <w:div w:id="1292517721">
          <w:marLeft w:val="0"/>
          <w:marRight w:val="0"/>
          <w:marTop w:val="0"/>
          <w:marBottom w:val="0"/>
          <w:divBdr>
            <w:top w:val="none" w:sz="0" w:space="0" w:color="auto"/>
            <w:left w:val="none" w:sz="0" w:space="0" w:color="auto"/>
            <w:bottom w:val="none" w:sz="0" w:space="0" w:color="auto"/>
            <w:right w:val="none" w:sz="0" w:space="0" w:color="auto"/>
          </w:divBdr>
        </w:div>
        <w:div w:id="362487239">
          <w:marLeft w:val="0"/>
          <w:marRight w:val="0"/>
          <w:marTop w:val="0"/>
          <w:marBottom w:val="0"/>
          <w:divBdr>
            <w:top w:val="none" w:sz="0" w:space="0" w:color="auto"/>
            <w:left w:val="none" w:sz="0" w:space="0" w:color="auto"/>
            <w:bottom w:val="none" w:sz="0" w:space="0" w:color="auto"/>
            <w:right w:val="none" w:sz="0" w:space="0" w:color="auto"/>
          </w:divBdr>
        </w:div>
        <w:div w:id="2129620629">
          <w:marLeft w:val="0"/>
          <w:marRight w:val="0"/>
          <w:marTop w:val="0"/>
          <w:marBottom w:val="0"/>
          <w:divBdr>
            <w:top w:val="none" w:sz="0" w:space="0" w:color="auto"/>
            <w:left w:val="none" w:sz="0" w:space="0" w:color="auto"/>
            <w:bottom w:val="none" w:sz="0" w:space="0" w:color="auto"/>
            <w:right w:val="none" w:sz="0" w:space="0" w:color="auto"/>
          </w:divBdr>
        </w:div>
        <w:div w:id="1644654368">
          <w:marLeft w:val="0"/>
          <w:marRight w:val="0"/>
          <w:marTop w:val="0"/>
          <w:marBottom w:val="0"/>
          <w:divBdr>
            <w:top w:val="none" w:sz="0" w:space="0" w:color="auto"/>
            <w:left w:val="none" w:sz="0" w:space="0" w:color="auto"/>
            <w:bottom w:val="none" w:sz="0" w:space="0" w:color="auto"/>
            <w:right w:val="none" w:sz="0" w:space="0" w:color="auto"/>
          </w:divBdr>
        </w:div>
        <w:div w:id="1252621428">
          <w:marLeft w:val="0"/>
          <w:marRight w:val="0"/>
          <w:marTop w:val="0"/>
          <w:marBottom w:val="0"/>
          <w:divBdr>
            <w:top w:val="none" w:sz="0" w:space="0" w:color="auto"/>
            <w:left w:val="none" w:sz="0" w:space="0" w:color="auto"/>
            <w:bottom w:val="none" w:sz="0" w:space="0" w:color="auto"/>
            <w:right w:val="none" w:sz="0" w:space="0" w:color="auto"/>
          </w:divBdr>
        </w:div>
        <w:div w:id="238441751">
          <w:marLeft w:val="0"/>
          <w:marRight w:val="0"/>
          <w:marTop w:val="0"/>
          <w:marBottom w:val="0"/>
          <w:divBdr>
            <w:top w:val="none" w:sz="0" w:space="0" w:color="auto"/>
            <w:left w:val="none" w:sz="0" w:space="0" w:color="auto"/>
            <w:bottom w:val="none" w:sz="0" w:space="0" w:color="auto"/>
            <w:right w:val="none" w:sz="0" w:space="0" w:color="auto"/>
          </w:divBdr>
        </w:div>
        <w:div w:id="1707900465">
          <w:marLeft w:val="0"/>
          <w:marRight w:val="0"/>
          <w:marTop w:val="0"/>
          <w:marBottom w:val="0"/>
          <w:divBdr>
            <w:top w:val="none" w:sz="0" w:space="0" w:color="auto"/>
            <w:left w:val="none" w:sz="0" w:space="0" w:color="auto"/>
            <w:bottom w:val="none" w:sz="0" w:space="0" w:color="auto"/>
            <w:right w:val="none" w:sz="0" w:space="0" w:color="auto"/>
          </w:divBdr>
        </w:div>
        <w:div w:id="1205021727">
          <w:marLeft w:val="0"/>
          <w:marRight w:val="0"/>
          <w:marTop w:val="0"/>
          <w:marBottom w:val="0"/>
          <w:divBdr>
            <w:top w:val="none" w:sz="0" w:space="0" w:color="auto"/>
            <w:left w:val="none" w:sz="0" w:space="0" w:color="auto"/>
            <w:bottom w:val="none" w:sz="0" w:space="0" w:color="auto"/>
            <w:right w:val="none" w:sz="0" w:space="0" w:color="auto"/>
          </w:divBdr>
        </w:div>
        <w:div w:id="995375374">
          <w:marLeft w:val="0"/>
          <w:marRight w:val="0"/>
          <w:marTop w:val="0"/>
          <w:marBottom w:val="0"/>
          <w:divBdr>
            <w:top w:val="none" w:sz="0" w:space="0" w:color="auto"/>
            <w:left w:val="none" w:sz="0" w:space="0" w:color="auto"/>
            <w:bottom w:val="none" w:sz="0" w:space="0" w:color="auto"/>
            <w:right w:val="none" w:sz="0" w:space="0" w:color="auto"/>
          </w:divBdr>
        </w:div>
        <w:div w:id="1819834117">
          <w:marLeft w:val="0"/>
          <w:marRight w:val="0"/>
          <w:marTop w:val="0"/>
          <w:marBottom w:val="0"/>
          <w:divBdr>
            <w:top w:val="none" w:sz="0" w:space="0" w:color="auto"/>
            <w:left w:val="none" w:sz="0" w:space="0" w:color="auto"/>
            <w:bottom w:val="none" w:sz="0" w:space="0" w:color="auto"/>
            <w:right w:val="none" w:sz="0" w:space="0" w:color="auto"/>
          </w:divBdr>
        </w:div>
        <w:div w:id="416633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E72E4-A7F9-4D14-B909-89F2E223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Avil</dc:creator>
  <cp:keywords/>
  <dc:description/>
  <cp:lastModifiedBy>Esma Avil</cp:lastModifiedBy>
  <cp:revision>3</cp:revision>
  <dcterms:created xsi:type="dcterms:W3CDTF">2022-04-04T08:57:00Z</dcterms:created>
  <dcterms:modified xsi:type="dcterms:W3CDTF">2022-04-04T08:58:00Z</dcterms:modified>
</cp:coreProperties>
</file>