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9259A" w14:textId="1C780064" w:rsidR="0099140A" w:rsidRPr="0037505F" w:rsidRDefault="00571890" w:rsidP="0030499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Cs/>
        </w:rPr>
        <w:t>[.]</w:t>
      </w:r>
      <w:r w:rsidR="00E84097" w:rsidRPr="00E84097">
        <w:rPr>
          <w:rFonts w:cstheme="minorHAnsi"/>
          <w:b/>
        </w:rPr>
        <w:t>ANONİM ŞİRKETİ</w:t>
      </w:r>
      <w:r w:rsidR="00E84097">
        <w:rPr>
          <w:rFonts w:cstheme="minorHAnsi"/>
          <w:b/>
        </w:rPr>
        <w:t xml:space="preserve"> </w:t>
      </w:r>
      <w:r>
        <w:rPr>
          <w:rFonts w:cstheme="minorHAnsi"/>
          <w:bCs/>
        </w:rPr>
        <w:t>[.]</w:t>
      </w:r>
      <w:r w:rsidR="0099140A" w:rsidRPr="0037505F">
        <w:rPr>
          <w:rFonts w:cstheme="minorHAnsi"/>
          <w:b/>
        </w:rPr>
        <w:t>TARİHİNDE GERÇEKLEŞTİRİLEN</w:t>
      </w:r>
    </w:p>
    <w:p w14:paraId="09E6A670" w14:textId="25533B35" w:rsidR="002755F2" w:rsidRPr="00E84097" w:rsidRDefault="00571890" w:rsidP="005C52CB">
      <w:pPr>
        <w:spacing w:line="240" w:lineRule="auto"/>
        <w:jc w:val="center"/>
        <w:rPr>
          <w:rFonts w:cstheme="minorHAnsi"/>
          <w:b/>
        </w:rPr>
      </w:pPr>
      <w:r w:rsidRPr="00571890">
        <w:rPr>
          <w:rFonts w:cstheme="minorHAnsi"/>
          <w:bCs/>
          <w:highlight w:val="yellow"/>
        </w:rPr>
        <w:t>[.]</w:t>
      </w:r>
      <w:r w:rsidR="00E84097" w:rsidRPr="00571890">
        <w:rPr>
          <w:rFonts w:cstheme="minorHAnsi"/>
          <w:b/>
          <w:highlight w:val="yellow"/>
        </w:rPr>
        <w:t xml:space="preserve">YILLARINA DAİR </w:t>
      </w:r>
      <w:r w:rsidR="002755F2" w:rsidRPr="00571890">
        <w:rPr>
          <w:rFonts w:cstheme="minorHAnsi"/>
          <w:b/>
          <w:highlight w:val="yellow"/>
        </w:rPr>
        <w:t>OLAĞAN</w:t>
      </w:r>
      <w:r w:rsidRPr="00571890">
        <w:rPr>
          <w:rFonts w:cstheme="minorHAnsi"/>
          <w:b/>
          <w:highlight w:val="yellow"/>
        </w:rPr>
        <w:t>/OLAĞANÜS</w:t>
      </w:r>
      <w:r>
        <w:rPr>
          <w:rFonts w:cstheme="minorHAnsi"/>
          <w:b/>
          <w:highlight w:val="yellow"/>
        </w:rPr>
        <w:t>T</w:t>
      </w:r>
      <w:r w:rsidRPr="00571890">
        <w:rPr>
          <w:rFonts w:cstheme="minorHAnsi"/>
          <w:b/>
          <w:highlight w:val="yellow"/>
        </w:rPr>
        <w:t>Ü</w:t>
      </w:r>
      <w:r w:rsidR="002755F2" w:rsidRPr="00525E72">
        <w:rPr>
          <w:rFonts w:cstheme="minorHAnsi"/>
          <w:b/>
        </w:rPr>
        <w:t xml:space="preserve"> GENEL</w:t>
      </w:r>
      <w:r w:rsidR="002755F2" w:rsidRPr="00D95703">
        <w:rPr>
          <w:rFonts w:cstheme="minorHAnsi"/>
          <w:b/>
        </w:rPr>
        <w:t xml:space="preserve"> KURUL TOPLANTISI</w:t>
      </w:r>
      <w:r w:rsidR="002755F2" w:rsidRPr="00E84097">
        <w:rPr>
          <w:rFonts w:cstheme="minorHAnsi"/>
          <w:b/>
        </w:rPr>
        <w:t>NA AİT TOPLANTI TUTANAĞI</w:t>
      </w:r>
    </w:p>
    <w:p w14:paraId="3EFCB1BD" w14:textId="2CF078DE" w:rsidR="002755F2" w:rsidRPr="0037505F" w:rsidRDefault="00571890" w:rsidP="005C52CB">
      <w:pPr>
        <w:spacing w:line="240" w:lineRule="auto"/>
        <w:jc w:val="both"/>
      </w:pPr>
      <w:r>
        <w:rPr>
          <w:rFonts w:cstheme="minorHAnsi"/>
          <w:bCs/>
        </w:rPr>
        <w:t>[.]</w:t>
      </w:r>
      <w:r w:rsidR="00DA44B4" w:rsidRPr="00C26A21">
        <w:t>Ticaret Sicili nezdinde</w:t>
      </w:r>
      <w:r>
        <w:t xml:space="preserve"> </w:t>
      </w:r>
      <w:r>
        <w:rPr>
          <w:rFonts w:cstheme="minorHAnsi"/>
          <w:bCs/>
        </w:rPr>
        <w:t>[.]</w:t>
      </w:r>
      <w:r w:rsidR="00DA44B4" w:rsidRPr="00973901">
        <w:t xml:space="preserve"> </w:t>
      </w:r>
      <w:r w:rsidR="00DA44B4" w:rsidRPr="00F97978">
        <w:t>ticaret</w:t>
      </w:r>
      <w:r w:rsidR="00DA44B4" w:rsidRPr="00C26A21">
        <w:t xml:space="preserve"> sicil numarası ile kayıtlı </w:t>
      </w:r>
      <w:r>
        <w:rPr>
          <w:rFonts w:cstheme="minorHAnsi"/>
          <w:bCs/>
        </w:rPr>
        <w:t xml:space="preserve">[.] </w:t>
      </w:r>
      <w:r w:rsidR="00973901" w:rsidRPr="00973901">
        <w:t>Anonim Şirket</w:t>
      </w:r>
      <w:r w:rsidR="00973901">
        <w:t xml:space="preserve">i </w:t>
      </w:r>
      <w:r>
        <w:rPr>
          <w:highlight w:val="yellow"/>
        </w:rPr>
        <w:t xml:space="preserve">[.] </w:t>
      </w:r>
      <w:r w:rsidR="00973901" w:rsidRPr="00571890">
        <w:rPr>
          <w:highlight w:val="yellow"/>
        </w:rPr>
        <w:t xml:space="preserve">yıllarına dair </w:t>
      </w:r>
      <w:r w:rsidR="00A37A76" w:rsidRPr="00571890">
        <w:rPr>
          <w:highlight w:val="yellow"/>
        </w:rPr>
        <w:t>O</w:t>
      </w:r>
      <w:r w:rsidR="000C264E" w:rsidRPr="00571890">
        <w:rPr>
          <w:highlight w:val="yellow"/>
        </w:rPr>
        <w:t>lağan</w:t>
      </w:r>
      <w:r>
        <w:rPr>
          <w:rFonts w:cstheme="minorHAnsi"/>
          <w:bCs/>
          <w:highlight w:val="yellow"/>
        </w:rPr>
        <w:t>/Olağanüstü</w:t>
      </w:r>
      <w:r w:rsidR="00211F47">
        <w:rPr>
          <w:rFonts w:cstheme="minorHAnsi"/>
          <w:bCs/>
          <w:highlight w:val="yellow"/>
        </w:rPr>
        <w:t xml:space="preserve"> </w:t>
      </w:r>
      <w:r w:rsidR="002755F2" w:rsidRPr="00571890">
        <w:rPr>
          <w:rFonts w:cstheme="minorHAnsi"/>
          <w:bCs/>
          <w:highlight w:val="yellow"/>
        </w:rPr>
        <w:t>Genel Kurul Toplantısı</w:t>
      </w:r>
      <w:r w:rsidR="002755F2" w:rsidRPr="00B61436">
        <w:rPr>
          <w:rFonts w:cstheme="minorHAnsi"/>
          <w:bCs/>
        </w:rPr>
        <w:t xml:space="preserve"> </w:t>
      </w:r>
      <w:r w:rsidR="00211F47">
        <w:rPr>
          <w:rFonts w:cstheme="minorHAnsi"/>
          <w:bCs/>
        </w:rPr>
        <w:t>[.]</w:t>
      </w:r>
      <w:r w:rsidR="00E40815">
        <w:rPr>
          <w:rFonts w:cstheme="minorHAnsi"/>
        </w:rPr>
        <w:t>t</w:t>
      </w:r>
      <w:r w:rsidR="0099140A" w:rsidRPr="00B61436">
        <w:rPr>
          <w:rFonts w:cstheme="minorHAnsi"/>
          <w:bCs/>
        </w:rPr>
        <w:t>arihinde</w:t>
      </w:r>
      <w:r w:rsidR="002755F2" w:rsidRPr="00B61436">
        <w:rPr>
          <w:rFonts w:cstheme="minorHAnsi"/>
          <w:bCs/>
        </w:rPr>
        <w:t>, saat</w:t>
      </w:r>
      <w:r w:rsidR="00211F47">
        <w:rPr>
          <w:rFonts w:cstheme="minorHAnsi"/>
          <w:bCs/>
        </w:rPr>
        <w:t>[.]’de</w:t>
      </w:r>
      <w:r w:rsidR="00D248B4" w:rsidRPr="00B61436">
        <w:rPr>
          <w:rFonts w:cstheme="minorHAnsi"/>
          <w:bCs/>
        </w:rPr>
        <w:t xml:space="preserve">, </w:t>
      </w:r>
      <w:r w:rsidR="00211F47">
        <w:rPr>
          <w:rFonts w:cstheme="minorHAnsi"/>
          <w:bCs/>
        </w:rPr>
        <w:t>[.]</w:t>
      </w:r>
      <w:r w:rsidR="00A81E70">
        <w:rPr>
          <w:rFonts w:cstheme="minorHAnsi"/>
          <w:bCs/>
        </w:rPr>
        <w:t xml:space="preserve"> </w:t>
      </w:r>
      <w:r w:rsidR="00D248B4" w:rsidRPr="00A37A76">
        <w:t>adresinde</w:t>
      </w:r>
      <w:r w:rsidR="00D22339" w:rsidRPr="00A37A76">
        <w:t xml:space="preserve"> </w:t>
      </w:r>
      <w:r w:rsidR="00E73DF3" w:rsidRPr="00A37A76">
        <w:t>Ticaret Bakanlığı</w:t>
      </w:r>
      <w:r w:rsidR="00E73DF3" w:rsidRPr="00B61436">
        <w:rPr>
          <w:bCs/>
        </w:rPr>
        <w:t xml:space="preserve"> </w:t>
      </w:r>
      <w:r w:rsidR="00A37A76">
        <w:rPr>
          <w:bCs/>
        </w:rPr>
        <w:t>İstanbul</w:t>
      </w:r>
      <w:r w:rsidR="00E73DF3" w:rsidRPr="00B61436">
        <w:rPr>
          <w:bCs/>
        </w:rPr>
        <w:t xml:space="preserve"> İl Ticaret Müdürlüğü’nün </w:t>
      </w:r>
      <w:r w:rsidR="00211F47">
        <w:rPr>
          <w:rFonts w:cstheme="minorHAnsi"/>
          <w:bCs/>
        </w:rPr>
        <w:t>[.]</w:t>
      </w:r>
      <w:r w:rsidR="00A81E70">
        <w:rPr>
          <w:rFonts w:cstheme="minorHAnsi"/>
          <w:bCs/>
        </w:rPr>
        <w:t xml:space="preserve"> </w:t>
      </w:r>
      <w:r w:rsidR="00E73DF3" w:rsidRPr="00B61436">
        <w:rPr>
          <w:bCs/>
        </w:rPr>
        <w:t xml:space="preserve">tarih ve </w:t>
      </w:r>
      <w:r w:rsidR="00A81E70">
        <w:rPr>
          <w:rFonts w:cstheme="minorHAnsi"/>
          <w:bCs/>
        </w:rPr>
        <w:t>[.]</w:t>
      </w:r>
      <w:r w:rsidR="00231A1F" w:rsidRPr="00B61436">
        <w:rPr>
          <w:rFonts w:cstheme="minorHAnsi"/>
          <w:bCs/>
        </w:rPr>
        <w:t xml:space="preserve"> </w:t>
      </w:r>
      <w:r w:rsidR="00E73DF3" w:rsidRPr="00B61436">
        <w:rPr>
          <w:bCs/>
        </w:rPr>
        <w:t xml:space="preserve">sayılı yazısıyla görevlendirilen Bakanlık Temsilcisi </w:t>
      </w:r>
      <w:r w:rsidR="00A81E70">
        <w:rPr>
          <w:rFonts w:cstheme="minorHAnsi"/>
          <w:bCs/>
        </w:rPr>
        <w:t>[.]</w:t>
      </w:r>
      <w:r w:rsidR="00231A1F" w:rsidRPr="00B61436">
        <w:rPr>
          <w:rFonts w:cstheme="minorHAnsi"/>
          <w:bCs/>
        </w:rPr>
        <w:t xml:space="preserve"> </w:t>
      </w:r>
      <w:r w:rsidR="00E73DF3" w:rsidRPr="00B61436">
        <w:rPr>
          <w:bCs/>
        </w:rPr>
        <w:t>gözetiminde gerçekleştirilmiştir.</w:t>
      </w:r>
    </w:p>
    <w:p w14:paraId="058C4587" w14:textId="43D12C92" w:rsidR="0086130B" w:rsidRPr="00D95703" w:rsidRDefault="0086130B" w:rsidP="005C52CB">
      <w:pPr>
        <w:spacing w:line="240" w:lineRule="auto"/>
        <w:jc w:val="both"/>
        <w:rPr>
          <w:rFonts w:cstheme="minorHAnsi"/>
          <w:bCs/>
        </w:rPr>
      </w:pPr>
      <w:r w:rsidRPr="00D95703">
        <w:rPr>
          <w:rFonts w:cstheme="minorHAnsi"/>
          <w:bCs/>
        </w:rPr>
        <w:t xml:space="preserve">Hazır Bulunanlar Listesinin tetkikinden, Şirket’in toplam </w:t>
      </w:r>
      <w:r w:rsidR="00A81E70">
        <w:rPr>
          <w:rFonts w:cstheme="minorHAnsi"/>
          <w:bCs/>
        </w:rPr>
        <w:t>[.]</w:t>
      </w:r>
      <w:r w:rsidR="00F5302A" w:rsidRPr="00F5302A">
        <w:rPr>
          <w:rFonts w:cstheme="minorHAnsi"/>
          <w:bCs/>
        </w:rPr>
        <w:t xml:space="preserve"> </w:t>
      </w:r>
      <w:r w:rsidRPr="00D95703">
        <w:rPr>
          <w:rFonts w:cstheme="minorHAnsi"/>
          <w:bCs/>
        </w:rPr>
        <w:t xml:space="preserve">TL’lik sermayesine tekabül eden beheri </w:t>
      </w:r>
      <w:r w:rsidR="00A81E70">
        <w:rPr>
          <w:rFonts w:cstheme="minorHAnsi"/>
          <w:bCs/>
        </w:rPr>
        <w:t>1,00</w:t>
      </w:r>
      <w:r w:rsidR="00617E70" w:rsidRPr="00D95703">
        <w:rPr>
          <w:rFonts w:cstheme="minorHAnsi"/>
          <w:bCs/>
        </w:rPr>
        <w:t xml:space="preserve"> </w:t>
      </w:r>
      <w:r w:rsidRPr="00D95703">
        <w:rPr>
          <w:rFonts w:cstheme="minorHAnsi"/>
          <w:bCs/>
        </w:rPr>
        <w:t xml:space="preserve">TL </w:t>
      </w:r>
      <w:proofErr w:type="gramStart"/>
      <w:r w:rsidRPr="00D95703">
        <w:rPr>
          <w:rFonts w:cstheme="minorHAnsi"/>
          <w:bCs/>
        </w:rPr>
        <w:t>nominal</w:t>
      </w:r>
      <w:proofErr w:type="gramEnd"/>
      <w:r w:rsidRPr="00D95703">
        <w:rPr>
          <w:rFonts w:cstheme="minorHAnsi"/>
          <w:bCs/>
        </w:rPr>
        <w:t xml:space="preserve"> değerinde toplam </w:t>
      </w:r>
      <w:r w:rsidR="00A81E70">
        <w:rPr>
          <w:rFonts w:cstheme="minorHAnsi"/>
          <w:bCs/>
        </w:rPr>
        <w:t xml:space="preserve">[.] </w:t>
      </w:r>
      <w:r w:rsidRPr="00D95703">
        <w:rPr>
          <w:rFonts w:cstheme="minorHAnsi"/>
          <w:bCs/>
        </w:rPr>
        <w:t xml:space="preserve">adet payın tamamını oluşturan pay sahiplerinin toplantıda temsil edildiği (Asaleten temsil edilen tutar: </w:t>
      </w:r>
      <w:r w:rsidR="00A81E70">
        <w:rPr>
          <w:rFonts w:cstheme="minorHAnsi"/>
          <w:bCs/>
        </w:rPr>
        <w:t>[.]</w:t>
      </w:r>
      <w:r w:rsidRPr="00D95703">
        <w:rPr>
          <w:rFonts w:cstheme="minorHAnsi"/>
          <w:bCs/>
        </w:rPr>
        <w:t>TL</w:t>
      </w:r>
      <w:r w:rsidR="00F5302A">
        <w:rPr>
          <w:rFonts w:cstheme="minorHAnsi"/>
          <w:bCs/>
        </w:rPr>
        <w:t>, veka</w:t>
      </w:r>
      <w:bookmarkStart w:id="0" w:name="_GoBack"/>
      <w:bookmarkEnd w:id="0"/>
      <w:r w:rsidR="00F5302A">
        <w:rPr>
          <w:rFonts w:cstheme="minorHAnsi"/>
          <w:bCs/>
        </w:rPr>
        <w:t>leten temsil edilen tutar:</w:t>
      </w:r>
      <w:r w:rsidR="00A81E70" w:rsidRPr="00A81E70">
        <w:rPr>
          <w:rFonts w:cstheme="minorHAnsi"/>
          <w:bCs/>
        </w:rPr>
        <w:t xml:space="preserve"> </w:t>
      </w:r>
      <w:r w:rsidR="00A81E70">
        <w:rPr>
          <w:rFonts w:cstheme="minorHAnsi"/>
          <w:bCs/>
        </w:rPr>
        <w:t>[.]</w:t>
      </w:r>
      <w:r w:rsidRPr="00D95703">
        <w:rPr>
          <w:rFonts w:cstheme="minorHAnsi"/>
          <w:bCs/>
        </w:rPr>
        <w:t xml:space="preserve">)  ve toplantı nisabının temin olunduğu ayrıca, Türk Ticaret Kanunu’nun 416’ıncı maddesine uygun olarak toplantının çağrı merasimine riayet edilmeksizin yapılmasına karşı herhangi bir itirazın yapılmadığı görüldüğünden, toplantı Yönetim Kurulu </w:t>
      </w:r>
      <w:r w:rsidR="00DA18B9">
        <w:rPr>
          <w:rFonts w:cstheme="minorHAnsi"/>
          <w:bCs/>
        </w:rPr>
        <w:t>Başkanı</w:t>
      </w:r>
      <w:r w:rsidR="00DA18B9" w:rsidRPr="00D95703">
        <w:rPr>
          <w:rFonts w:cstheme="minorHAnsi"/>
          <w:bCs/>
        </w:rPr>
        <w:t xml:space="preserve"> </w:t>
      </w:r>
      <w:r w:rsidR="00A81E70">
        <w:rPr>
          <w:rFonts w:cstheme="minorHAnsi"/>
          <w:bCs/>
        </w:rPr>
        <w:t xml:space="preserve">[.] </w:t>
      </w:r>
      <w:r w:rsidRPr="00D95703">
        <w:rPr>
          <w:rFonts w:cstheme="minorHAnsi"/>
          <w:bCs/>
        </w:rPr>
        <w:t>tarafından açılarak aşağıdaki kararlar alındı.</w:t>
      </w:r>
    </w:p>
    <w:p w14:paraId="56402850" w14:textId="6F9EA99B" w:rsidR="00F41703" w:rsidRPr="00B2060E" w:rsidRDefault="00F41703" w:rsidP="005C52CB">
      <w:pPr>
        <w:numPr>
          <w:ilvl w:val="0"/>
          <w:numId w:val="1"/>
        </w:numPr>
        <w:tabs>
          <w:tab w:val="num" w:pos="426"/>
        </w:tabs>
        <w:spacing w:line="240" w:lineRule="auto"/>
        <w:jc w:val="both"/>
      </w:pPr>
      <w:r w:rsidRPr="002755F2">
        <w:t>Toplantı Başkanlığı’na</w:t>
      </w:r>
      <w:r>
        <w:t xml:space="preserve"> </w:t>
      </w:r>
      <w:r w:rsidR="00A81E70">
        <w:rPr>
          <w:rFonts w:cstheme="minorHAnsi"/>
          <w:bCs/>
        </w:rPr>
        <w:t xml:space="preserve">[.]’un </w:t>
      </w:r>
      <w:r w:rsidRPr="002755F2">
        <w:t xml:space="preserve">ve Tutanak </w:t>
      </w:r>
      <w:proofErr w:type="spellStart"/>
      <w:r w:rsidRPr="002755F2">
        <w:t>Yazmanlığı’na</w:t>
      </w:r>
      <w:proofErr w:type="spellEnd"/>
      <w:r>
        <w:t xml:space="preserve"> </w:t>
      </w:r>
      <w:r w:rsidR="00A81E70">
        <w:rPr>
          <w:rFonts w:cstheme="minorHAnsi"/>
          <w:bCs/>
        </w:rPr>
        <w:t xml:space="preserve">[.]’un </w:t>
      </w:r>
      <w:r w:rsidRPr="002755F2">
        <w:t>seçilmesine katılanların oybirliği ile karar veril</w:t>
      </w:r>
      <w:r>
        <w:t>di</w:t>
      </w:r>
      <w:r w:rsidRPr="002755F2">
        <w:t>. Toplantı Başkanlığı’na Genel Kurul toplantı tutanağının ve diğer ilgili belgelerin imzalanması hususunda yetki verilmesine oybirliği ile karar verildi.</w:t>
      </w:r>
    </w:p>
    <w:p w14:paraId="765775E7" w14:textId="494E4086" w:rsidR="00F41703" w:rsidRDefault="00F41703" w:rsidP="005C52CB">
      <w:pPr>
        <w:numPr>
          <w:ilvl w:val="0"/>
          <w:numId w:val="1"/>
        </w:numPr>
        <w:spacing w:line="240" w:lineRule="auto"/>
        <w:jc w:val="both"/>
      </w:pPr>
      <w:commentRangeStart w:id="1"/>
      <w:r w:rsidRPr="002755F2">
        <w:t xml:space="preserve">Şirketin </w:t>
      </w:r>
      <w:r w:rsidR="00B15241">
        <w:rPr>
          <w:highlight w:val="yellow"/>
        </w:rPr>
        <w:t xml:space="preserve">[.] </w:t>
      </w:r>
      <w:r w:rsidRPr="00A269C8">
        <w:rPr>
          <w:highlight w:val="yellow"/>
        </w:rPr>
        <w:t>yıl</w:t>
      </w:r>
      <w:r w:rsidR="002E6E5A" w:rsidRPr="00A269C8">
        <w:rPr>
          <w:highlight w:val="yellow"/>
        </w:rPr>
        <w:t>ların</w:t>
      </w:r>
      <w:r w:rsidRPr="00A269C8">
        <w:rPr>
          <w:highlight w:val="yellow"/>
        </w:rPr>
        <w:t>a</w:t>
      </w:r>
      <w:r w:rsidRPr="002755F2">
        <w:t xml:space="preserve"> ait </w:t>
      </w:r>
      <w:r w:rsidR="00D614A3">
        <w:t xml:space="preserve">yıllık </w:t>
      </w:r>
      <w:r w:rsidRPr="002755F2">
        <w:t xml:space="preserve">faaliyet raporu Yönetim Kurulu </w:t>
      </w:r>
      <w:r>
        <w:t xml:space="preserve">Başkanı </w:t>
      </w:r>
      <w:proofErr w:type="gramStart"/>
      <w:r w:rsidR="00513535">
        <w:t>……………………………..</w:t>
      </w:r>
      <w:proofErr w:type="gramEnd"/>
      <w:r w:rsidR="002E6E5A">
        <w:t xml:space="preserve"> </w:t>
      </w:r>
      <w:r w:rsidRPr="002755F2">
        <w:t>tarafından okundu</w:t>
      </w:r>
      <w:r>
        <w:t>,</w:t>
      </w:r>
      <w:r w:rsidRPr="002755F2">
        <w:t xml:space="preserve"> müzakereye açıldı. Yapılan oylama sonucunda oybirliği ile tasdik edildi.</w:t>
      </w:r>
    </w:p>
    <w:p w14:paraId="14530DE4" w14:textId="34641805" w:rsidR="00F41703" w:rsidRDefault="00F41703" w:rsidP="005C52CB">
      <w:pPr>
        <w:numPr>
          <w:ilvl w:val="0"/>
          <w:numId w:val="1"/>
        </w:numPr>
        <w:spacing w:line="240" w:lineRule="auto"/>
        <w:jc w:val="both"/>
      </w:pPr>
      <w:r w:rsidRPr="002755F2">
        <w:t xml:space="preserve">Şirketin </w:t>
      </w:r>
      <w:r w:rsidR="00B15241">
        <w:rPr>
          <w:highlight w:val="yellow"/>
        </w:rPr>
        <w:t xml:space="preserve">[.] </w:t>
      </w:r>
      <w:r w:rsidR="00E00DFA" w:rsidRPr="00A269C8">
        <w:rPr>
          <w:highlight w:val="yellow"/>
        </w:rPr>
        <w:t>yıllarına</w:t>
      </w:r>
      <w:r w:rsidR="00E00DFA">
        <w:t xml:space="preserve"> </w:t>
      </w:r>
      <w:r w:rsidRPr="002755F2">
        <w:t>ait bilanço ve gelir</w:t>
      </w:r>
      <w:r w:rsidR="00D614A3">
        <w:t>-gider</w:t>
      </w:r>
      <w:r w:rsidRPr="002755F2">
        <w:t xml:space="preserve"> tablo</w:t>
      </w:r>
      <w:r w:rsidR="00D614A3">
        <w:t>ları</w:t>
      </w:r>
      <w:r w:rsidRPr="002755F2">
        <w:t xml:space="preserve"> okundu, müzakere edildi.</w:t>
      </w:r>
      <w:r w:rsidR="009E5A66">
        <w:t xml:space="preserve"> </w:t>
      </w:r>
      <w:r w:rsidR="009E5A66" w:rsidRPr="002755F2">
        <w:t xml:space="preserve">Yapılan oylama sonucunda </w:t>
      </w:r>
      <w:r w:rsidR="009E5A66">
        <w:t>o</w:t>
      </w:r>
      <w:r w:rsidRPr="002755F2">
        <w:t xml:space="preserve">ybirliği ile tasdik edildi. </w:t>
      </w:r>
    </w:p>
    <w:p w14:paraId="514897C1" w14:textId="22BB7BA2" w:rsidR="00F41703" w:rsidRDefault="00F41703" w:rsidP="005C52CB">
      <w:pPr>
        <w:numPr>
          <w:ilvl w:val="0"/>
          <w:numId w:val="1"/>
        </w:numPr>
        <w:spacing w:line="240" w:lineRule="auto"/>
        <w:jc w:val="both"/>
      </w:pPr>
      <w:r>
        <w:t xml:space="preserve">Yönetim kurulu üyesi olan ortakların kendi aralarında oy kullanmamaları şartıyla, yönetim kurulu üyelerinin </w:t>
      </w:r>
      <w:r w:rsidR="00B15241">
        <w:rPr>
          <w:highlight w:val="yellow"/>
        </w:rPr>
        <w:t xml:space="preserve">[.] </w:t>
      </w:r>
      <w:r w:rsidR="00E00DFA" w:rsidRPr="00A269C8">
        <w:rPr>
          <w:highlight w:val="yellow"/>
        </w:rPr>
        <w:t>yılları</w:t>
      </w:r>
      <w:r>
        <w:t xml:space="preserve"> faaliyetlerinden dolayı</w:t>
      </w:r>
      <w:r w:rsidRPr="004D2D11">
        <w:t xml:space="preserve"> </w:t>
      </w:r>
      <w:r>
        <w:t xml:space="preserve">ibra edilmelerine oybirliği ile </w:t>
      </w:r>
      <w:r w:rsidRPr="002755F2">
        <w:t xml:space="preserve">tasdik edildi. </w:t>
      </w:r>
    </w:p>
    <w:p w14:paraId="68F29C3B" w14:textId="08138563" w:rsidR="00F41703" w:rsidRDefault="00F41703" w:rsidP="005C52CB">
      <w:pPr>
        <w:numPr>
          <w:ilvl w:val="0"/>
          <w:numId w:val="1"/>
        </w:numPr>
        <w:spacing w:line="240" w:lineRule="auto"/>
        <w:jc w:val="both"/>
      </w:pPr>
      <w:r>
        <w:t>Şirket’te k</w:t>
      </w:r>
      <w:r w:rsidRPr="002755F2">
        <w:t>âr payı dağıtılması hususu görüşüldü, kâr payının dağıtılmadan faaliyetlere devam edilmesine oybirliği ile karar verildi.</w:t>
      </w:r>
    </w:p>
    <w:p w14:paraId="09266392" w14:textId="79BB3AAA" w:rsidR="00EB623D" w:rsidRDefault="004967F3" w:rsidP="005C52CB">
      <w:pPr>
        <w:numPr>
          <w:ilvl w:val="0"/>
          <w:numId w:val="1"/>
        </w:numPr>
        <w:spacing w:line="240" w:lineRule="auto"/>
        <w:jc w:val="both"/>
      </w:pPr>
      <w:r>
        <w:t xml:space="preserve">Yönetim Kurulu üye seçimi ve görev sürelerinin </w:t>
      </w:r>
      <w:r w:rsidR="006B3A9B">
        <w:t>belirlenmesi hususu görüşü</w:t>
      </w:r>
      <w:r w:rsidR="00B15241">
        <w:t xml:space="preserve">ldü. </w:t>
      </w:r>
      <w:proofErr w:type="gramStart"/>
      <w:r w:rsidR="00B15241">
        <w:t>………………………………………………….</w:t>
      </w:r>
      <w:proofErr w:type="gramEnd"/>
      <w:r w:rsidR="00E91F5D">
        <w:t>oybirliği ile karar verildi.</w:t>
      </w:r>
    </w:p>
    <w:p w14:paraId="17B729E5" w14:textId="69CE7F48" w:rsidR="00C46084" w:rsidRDefault="00F41703" w:rsidP="00C46084">
      <w:pPr>
        <w:numPr>
          <w:ilvl w:val="0"/>
          <w:numId w:val="1"/>
        </w:numPr>
        <w:spacing w:after="0" w:line="240" w:lineRule="auto"/>
        <w:jc w:val="both"/>
      </w:pPr>
      <w:r w:rsidRPr="00A35EA6">
        <w:t>Yönetim Kurulu ü</w:t>
      </w:r>
      <w:r w:rsidR="00EB623D">
        <w:t xml:space="preserve">yelerine </w:t>
      </w:r>
      <w:r w:rsidRPr="00A35EA6">
        <w:t>ücret, huzur hakkı, ikramiye, prim gibi hakların tanınıp tanınmayacağı hususu görüşüldü</w:t>
      </w:r>
      <w:r w:rsidR="004E0C49">
        <w:t xml:space="preserve">. </w:t>
      </w:r>
      <w:r w:rsidR="00EB623D">
        <w:t>Yönetim Kurulu üyelerin</w:t>
      </w:r>
      <w:r w:rsidR="00C46084">
        <w:t xml:space="preserve">e herhangi bir ücret ödenmemesine oy birliği ile karar verildi. </w:t>
      </w:r>
      <w:commentRangeEnd w:id="1"/>
      <w:r w:rsidR="00C5530E">
        <w:rPr>
          <w:rStyle w:val="AklamaBavurusu"/>
        </w:rPr>
        <w:commentReference w:id="1"/>
      </w:r>
    </w:p>
    <w:p w14:paraId="3EA901BF" w14:textId="77777777" w:rsidR="00C46084" w:rsidRPr="00C46084" w:rsidRDefault="00C46084" w:rsidP="00C46084">
      <w:pPr>
        <w:spacing w:after="0" w:line="240" w:lineRule="auto"/>
        <w:ind w:left="720"/>
        <w:jc w:val="both"/>
      </w:pPr>
    </w:p>
    <w:p w14:paraId="4416E1A7" w14:textId="44ACAF76" w:rsidR="00F41703" w:rsidRPr="002755F2" w:rsidRDefault="00F41703" w:rsidP="005C52CB">
      <w:pPr>
        <w:numPr>
          <w:ilvl w:val="0"/>
          <w:numId w:val="1"/>
        </w:numPr>
        <w:spacing w:line="240" w:lineRule="auto"/>
        <w:jc w:val="both"/>
      </w:pPr>
      <w:r>
        <w:t>Şirket’te s</w:t>
      </w:r>
      <w:r w:rsidRPr="002755F2">
        <w:t>ermaye artırımı yapıl</w:t>
      </w:r>
      <w:r w:rsidR="008F710E">
        <w:t xml:space="preserve">arak </w:t>
      </w:r>
      <w:r>
        <w:t xml:space="preserve">Şirket </w:t>
      </w:r>
      <w:r w:rsidRPr="003E1365">
        <w:t xml:space="preserve">esas sözleşmesinin </w:t>
      </w:r>
      <w:bookmarkStart w:id="2" w:name="_Hlk507007399"/>
      <w:r w:rsidRPr="003E1365">
        <w:t>“</w:t>
      </w:r>
      <w:r w:rsidRPr="00C46084">
        <w:rPr>
          <w:highlight w:val="yellow"/>
        </w:rPr>
        <w:t xml:space="preserve">Sermaye” </w:t>
      </w:r>
      <w:bookmarkEnd w:id="2"/>
      <w:r w:rsidRPr="00C46084">
        <w:rPr>
          <w:highlight w:val="yellow"/>
        </w:rPr>
        <w:t xml:space="preserve">başlıklı 6. </w:t>
      </w:r>
      <w:r w:rsidR="003C63A9" w:rsidRPr="00C46084">
        <w:rPr>
          <w:highlight w:val="yellow"/>
        </w:rPr>
        <w:t>M</w:t>
      </w:r>
      <w:r w:rsidRPr="00C46084">
        <w:rPr>
          <w:highlight w:val="yellow"/>
        </w:rPr>
        <w:t>addesinin</w:t>
      </w:r>
      <w:r w:rsidR="003C63A9" w:rsidRPr="00C46084">
        <w:rPr>
          <w:highlight w:val="yellow"/>
        </w:rPr>
        <w:t xml:space="preserve"> (</w:t>
      </w:r>
      <w:r w:rsidR="003C63A9" w:rsidRPr="00C46084">
        <w:rPr>
          <w:rFonts w:cstheme="minorHAnsi"/>
          <w:highlight w:val="yellow"/>
        </w:rPr>
        <w:t>yeni pay gruplarının oluşturulmasını içerecek şekilde)</w:t>
      </w:r>
      <w:r w:rsidRPr="003E1365">
        <w:t xml:space="preserve"> tadil</w:t>
      </w:r>
      <w:r>
        <w:t xml:space="preserve"> edilmesi hususları </w:t>
      </w:r>
      <w:r w:rsidRPr="002755F2">
        <w:t>görüşüldü</w:t>
      </w:r>
      <w:r w:rsidR="00F8506E">
        <w:t xml:space="preserve">. </w:t>
      </w:r>
      <w:r>
        <w:t xml:space="preserve">Şirket’te </w:t>
      </w:r>
      <w:r w:rsidRPr="002755F2">
        <w:t>sermaye artırımı yapıl</w:t>
      </w:r>
      <w:r>
        <w:t>ıp Şirket esas sözleşmesinin “</w:t>
      </w:r>
      <w:r w:rsidRPr="004F5654">
        <w:t>Sermaye”</w:t>
      </w:r>
      <w:r w:rsidRPr="003E1365">
        <w:t xml:space="preserve"> başlıklı 6. maddesinin</w:t>
      </w:r>
      <w:r>
        <w:t xml:space="preserve"> </w:t>
      </w:r>
      <w:r w:rsidRPr="002755F2">
        <w:t xml:space="preserve">işbu Toplantı </w:t>
      </w:r>
      <w:proofErr w:type="spellStart"/>
      <w:r w:rsidRPr="002755F2">
        <w:t>Tutanağı’nın</w:t>
      </w:r>
      <w:proofErr w:type="spellEnd"/>
      <w:r w:rsidRPr="002755F2">
        <w:t xml:space="preserve"> </w:t>
      </w:r>
      <w:r w:rsidRPr="002755F2">
        <w:rPr>
          <w:b/>
        </w:rPr>
        <w:t>Ek-1</w:t>
      </w:r>
      <w:r w:rsidRPr="002755F2">
        <w:t>’inde yer alan Esas Sözleşme Tadil Metnine göre tadil edilmesine</w:t>
      </w:r>
      <w:r w:rsidR="00C46084">
        <w:t xml:space="preserve"> </w:t>
      </w:r>
      <w:r w:rsidR="008237F6">
        <w:t xml:space="preserve">ve yeni pay grupları da oluşturularak Şirket </w:t>
      </w:r>
      <w:r w:rsidRPr="002755F2">
        <w:t xml:space="preserve">sermayesinin </w:t>
      </w:r>
      <w:r w:rsidR="00C46084">
        <w:rPr>
          <w:rFonts w:cstheme="minorHAnsi"/>
          <w:bCs/>
        </w:rPr>
        <w:t>[.]</w:t>
      </w:r>
      <w:r w:rsidRPr="00CF4FE4">
        <w:t xml:space="preserve">TL’den, </w:t>
      </w:r>
      <w:r w:rsidR="00C46084">
        <w:rPr>
          <w:rFonts w:cstheme="minorHAnsi"/>
          <w:bCs/>
        </w:rPr>
        <w:t>[.]</w:t>
      </w:r>
      <w:r w:rsidRPr="00F8506E">
        <w:t>TL’ye</w:t>
      </w:r>
      <w:r w:rsidRPr="002755F2">
        <w:t xml:space="preserve"> </w:t>
      </w:r>
      <w:r w:rsidR="00767685">
        <w:t xml:space="preserve">çıkarılmasına </w:t>
      </w:r>
      <w:proofErr w:type="gramStart"/>
      <w:r w:rsidRPr="002755F2">
        <w:t>oybirliği</w:t>
      </w:r>
      <w:proofErr w:type="gramEnd"/>
      <w:r w:rsidRPr="002755F2">
        <w:t xml:space="preserve"> ile karar verildi. </w:t>
      </w:r>
    </w:p>
    <w:p w14:paraId="3CDBAFCA" w14:textId="77777777" w:rsidR="00F41703" w:rsidRPr="004F5654" w:rsidRDefault="00F41703" w:rsidP="005C52CB">
      <w:pPr>
        <w:spacing w:line="240" w:lineRule="auto"/>
        <w:jc w:val="both"/>
      </w:pPr>
      <w:r w:rsidRPr="002755F2">
        <w:t>(</w:t>
      </w:r>
      <w:r w:rsidRPr="002755F2">
        <w:rPr>
          <w:b/>
          <w:i/>
        </w:rPr>
        <w:t>Ek-1</w:t>
      </w:r>
      <w:r w:rsidRPr="002755F2">
        <w:rPr>
          <w:i/>
        </w:rPr>
        <w:t>’de yer alan Esas Sözleşme Tadil Metni tutanağa eklenmiş, Toplantı Başkanlığı tarafından imzalanmıştır.</w:t>
      </w:r>
      <w:r w:rsidRPr="002755F2">
        <w:t>)</w:t>
      </w:r>
    </w:p>
    <w:p w14:paraId="40D956BC" w14:textId="6C6A9598" w:rsidR="003C63A9" w:rsidRDefault="003C63A9" w:rsidP="00D7421E">
      <w:pPr>
        <w:pStyle w:val="ListeParagraf"/>
        <w:numPr>
          <w:ilvl w:val="0"/>
          <w:numId w:val="1"/>
        </w:numPr>
        <w:spacing w:after="0" w:line="240" w:lineRule="auto"/>
        <w:jc w:val="both"/>
      </w:pPr>
      <w:commentRangeStart w:id="3"/>
      <w:proofErr w:type="gramStart"/>
      <w:r w:rsidRPr="004F5654">
        <w:rPr>
          <w:rFonts w:cstheme="minorHAnsi"/>
        </w:rPr>
        <w:t>Şirke</w:t>
      </w:r>
      <w:r w:rsidR="001B5170" w:rsidRPr="004F5654">
        <w:rPr>
          <w:rFonts w:cstheme="minorHAnsi"/>
        </w:rPr>
        <w:t xml:space="preserve">t esas sözleşmesinin; </w:t>
      </w:r>
      <w:r w:rsidRPr="004F5654">
        <w:rPr>
          <w:rFonts w:cstheme="minorHAnsi"/>
        </w:rPr>
        <w:t>“</w:t>
      </w:r>
      <w:r w:rsidRPr="007238C9">
        <w:rPr>
          <w:rFonts w:cstheme="minorHAnsi"/>
          <w:highlight w:val="yellow"/>
        </w:rPr>
        <w:t xml:space="preserve">Yönetim Kurulu ve Süresi” başlıklı 7. maddesinin </w:t>
      </w:r>
      <w:r w:rsidR="00B12ED5" w:rsidRPr="007238C9">
        <w:rPr>
          <w:rFonts w:cstheme="minorHAnsi"/>
          <w:highlight w:val="yellow"/>
        </w:rPr>
        <w:t>ve “Genel Kurul” başlıklı 10. maddesinin tadil edilmesi</w:t>
      </w:r>
      <w:r w:rsidRPr="007238C9">
        <w:rPr>
          <w:rFonts w:cstheme="minorHAnsi"/>
          <w:highlight w:val="yellow"/>
        </w:rPr>
        <w:t>;</w:t>
      </w:r>
      <w:r w:rsidRPr="004F5654">
        <w:rPr>
          <w:rFonts w:cstheme="minorHAnsi"/>
        </w:rPr>
        <w:t xml:space="preserve"> Şirket esas sözleşmesi</w:t>
      </w:r>
      <w:r w:rsidR="00B12ED5" w:rsidRPr="004F5654">
        <w:rPr>
          <w:rFonts w:cstheme="minorHAnsi"/>
        </w:rPr>
        <w:t xml:space="preserve"> kapsamına</w:t>
      </w:r>
      <w:r w:rsidRPr="004F5654">
        <w:rPr>
          <w:rFonts w:cstheme="minorHAnsi"/>
        </w:rPr>
        <w:t xml:space="preserve"> yeni olarak </w:t>
      </w:r>
      <w:r w:rsidR="00F11614" w:rsidRPr="007238C9">
        <w:rPr>
          <w:rFonts w:cstheme="minorHAnsi"/>
          <w:highlight w:val="yellow"/>
        </w:rPr>
        <w:t>“Yönetim Kurulu Oluşumu ve Karar Alma” başlıklı 16. Maddenin, “Tasfiye Sayılan Haller” başlıklı 17. Maddenin ve «Raporlama ve Bilgi Alma Hakkı» başlıklı 18. maddenin</w:t>
      </w:r>
      <w:r w:rsidR="00F11614" w:rsidRPr="00F11614">
        <w:rPr>
          <w:rFonts w:cstheme="minorHAnsi"/>
        </w:rPr>
        <w:t xml:space="preserve"> eklenmesi </w:t>
      </w:r>
      <w:r>
        <w:rPr>
          <w:rFonts w:cstheme="minorHAnsi"/>
        </w:rPr>
        <w:t>hususlarının müzakere edilerek kabul edilmesi, değiştirilerek kabul edilmesi veya reddedilmesi hususları görüşüldü</w:t>
      </w:r>
      <w:r w:rsidR="004C4272">
        <w:rPr>
          <w:rFonts w:cstheme="minorHAnsi"/>
        </w:rPr>
        <w:t>.</w:t>
      </w:r>
      <w:r w:rsidRPr="00F11614">
        <w:rPr>
          <w:rFonts w:cstheme="minorHAnsi"/>
        </w:rPr>
        <w:t xml:space="preserve"> </w:t>
      </w:r>
      <w:r w:rsidRPr="003A2A05">
        <w:rPr>
          <w:rFonts w:cstheme="minorHAnsi"/>
        </w:rPr>
        <w:t>“</w:t>
      </w:r>
      <w:r w:rsidRPr="00153C4C">
        <w:rPr>
          <w:rFonts w:cstheme="minorHAnsi"/>
          <w:highlight w:val="yellow"/>
        </w:rPr>
        <w:t>Yönetim Kurulu ve Süresi” başlıklı 7. Maddenin</w:t>
      </w:r>
      <w:r w:rsidR="004F5654" w:rsidRPr="00153C4C">
        <w:rPr>
          <w:rFonts w:cstheme="minorHAnsi"/>
          <w:highlight w:val="yellow"/>
        </w:rPr>
        <w:t xml:space="preserve"> ve “Genel Kurul” başlıklı 10. </w:t>
      </w:r>
      <w:r w:rsidR="004F5654" w:rsidRPr="00153C4C">
        <w:rPr>
          <w:rFonts w:cstheme="minorHAnsi"/>
          <w:highlight w:val="yellow"/>
        </w:rPr>
        <w:lastRenderedPageBreak/>
        <w:t>maddenin</w:t>
      </w:r>
      <w:r>
        <w:rPr>
          <w:rFonts w:cstheme="minorHAnsi"/>
        </w:rPr>
        <w:t xml:space="preserve"> </w:t>
      </w:r>
      <w:r w:rsidRPr="004F5654">
        <w:rPr>
          <w:rFonts w:cstheme="minorHAnsi"/>
        </w:rPr>
        <w:t xml:space="preserve">işbu Toplantı </w:t>
      </w:r>
      <w:proofErr w:type="spellStart"/>
      <w:r w:rsidRPr="00D94556">
        <w:t>Tutanağı’nın</w:t>
      </w:r>
      <w:proofErr w:type="spellEnd"/>
      <w:r w:rsidRPr="00D94556">
        <w:t xml:space="preserve"> </w:t>
      </w:r>
      <w:r w:rsidRPr="00113B93">
        <w:rPr>
          <w:b/>
        </w:rPr>
        <w:t>Ek-</w:t>
      </w:r>
      <w:r w:rsidR="00C04C74">
        <w:rPr>
          <w:b/>
        </w:rPr>
        <w:t>1</w:t>
      </w:r>
      <w:r w:rsidRPr="00D94556">
        <w:t xml:space="preserve">’inde yer </w:t>
      </w:r>
      <w:r w:rsidRPr="00113B93">
        <w:t>alan</w:t>
      </w:r>
      <w:r w:rsidRPr="00C90806">
        <w:rPr>
          <w:b/>
        </w:rPr>
        <w:t xml:space="preserve"> </w:t>
      </w:r>
      <w:r w:rsidRPr="00113B93">
        <w:t xml:space="preserve">Esas Sözleşme Tadil </w:t>
      </w:r>
      <w:proofErr w:type="spellStart"/>
      <w:r w:rsidRPr="00113B93">
        <w:t>Metni’ne</w:t>
      </w:r>
      <w:proofErr w:type="spellEnd"/>
      <w:r w:rsidRPr="00113B93">
        <w:t xml:space="preserve"> göre tadil edilmesine</w:t>
      </w:r>
      <w:r>
        <w:rPr>
          <w:rFonts w:cstheme="minorHAnsi"/>
        </w:rPr>
        <w:t xml:space="preserve">, </w:t>
      </w:r>
      <w:r w:rsidRPr="00B15A66">
        <w:rPr>
          <w:rFonts w:cstheme="minorHAnsi"/>
        </w:rPr>
        <w:t>Şirket esas sözleşmesi kapsamına</w:t>
      </w:r>
      <w:r>
        <w:rPr>
          <w:rFonts w:cstheme="minorHAnsi"/>
        </w:rPr>
        <w:t xml:space="preserve"> yeni </w:t>
      </w:r>
      <w:r w:rsidR="004C4272">
        <w:rPr>
          <w:rFonts w:cstheme="minorHAnsi"/>
        </w:rPr>
        <w:t xml:space="preserve">eklenecek maddeler </w:t>
      </w:r>
      <w:r>
        <w:rPr>
          <w:rFonts w:cstheme="minorHAnsi"/>
        </w:rPr>
        <w:t>olarak</w:t>
      </w:r>
      <w:r w:rsidR="005A5EAE">
        <w:rPr>
          <w:rFonts w:cstheme="minorHAnsi"/>
        </w:rPr>
        <w:t xml:space="preserve">, </w:t>
      </w:r>
      <w:r w:rsidRPr="00D94556">
        <w:t xml:space="preserve">işbu Toplantı </w:t>
      </w:r>
      <w:proofErr w:type="spellStart"/>
      <w:r w:rsidRPr="00D94556">
        <w:t>Tutanağı’nın</w:t>
      </w:r>
      <w:proofErr w:type="spellEnd"/>
      <w:r w:rsidRPr="00D94556">
        <w:t xml:space="preserve"> </w:t>
      </w:r>
      <w:r w:rsidRPr="00113B93">
        <w:rPr>
          <w:b/>
        </w:rPr>
        <w:t>Ek-</w:t>
      </w:r>
      <w:r w:rsidR="004F5654">
        <w:rPr>
          <w:b/>
        </w:rPr>
        <w:t>1</w:t>
      </w:r>
      <w:r w:rsidRPr="00D94556">
        <w:t xml:space="preserve">’inde yer </w:t>
      </w:r>
      <w:r w:rsidRPr="00113B93">
        <w:t>alan</w:t>
      </w:r>
      <w:r w:rsidRPr="00471946">
        <w:t xml:space="preserve"> </w:t>
      </w:r>
      <w:r w:rsidRPr="00113B93">
        <w:t xml:space="preserve">Esas Sözleşme Tadil </w:t>
      </w:r>
      <w:proofErr w:type="spellStart"/>
      <w:r w:rsidRPr="00113B93">
        <w:t>Metni’n</w:t>
      </w:r>
      <w:r>
        <w:t>deki</w:t>
      </w:r>
      <w:proofErr w:type="spellEnd"/>
      <w:r w:rsidRPr="004F5654">
        <w:t xml:space="preserve">; </w:t>
      </w:r>
      <w:r w:rsidR="004F5654" w:rsidRPr="004F5654">
        <w:rPr>
          <w:rFonts w:cstheme="minorHAnsi"/>
        </w:rPr>
        <w:t>“</w:t>
      </w:r>
      <w:r w:rsidR="004F5654" w:rsidRPr="00061EF9">
        <w:rPr>
          <w:rFonts w:cstheme="minorHAnsi"/>
          <w:highlight w:val="yellow"/>
        </w:rPr>
        <w:t>Yönetim Kurulu Oluşumu ve Karar Alma” başlıklı 16. Maddenin, “Tasfiye Sayılan Haller” başlıklı 17. Maddenin ve «Raporlama ve Bilgi Alma Hakkı» başlıklı 18. maddenin</w:t>
      </w:r>
      <w:r w:rsidR="004F5654" w:rsidRPr="004F5654">
        <w:rPr>
          <w:rFonts w:cstheme="minorHAnsi"/>
        </w:rPr>
        <w:t xml:space="preserve"> eklenmesine </w:t>
      </w:r>
      <w:r w:rsidRPr="004F5654">
        <w:t>oybirliği ile karar verildi.</w:t>
      </w:r>
      <w:commentRangeEnd w:id="3"/>
      <w:r w:rsidR="00C5530E">
        <w:rPr>
          <w:rStyle w:val="AklamaBavurusu"/>
        </w:rPr>
        <w:commentReference w:id="3"/>
      </w:r>
      <w:proofErr w:type="gramEnd"/>
    </w:p>
    <w:p w14:paraId="144CA263" w14:textId="77777777" w:rsidR="00D7421E" w:rsidRPr="004F5654" w:rsidRDefault="00D7421E" w:rsidP="00D7421E">
      <w:pPr>
        <w:pStyle w:val="ListeParagraf"/>
        <w:spacing w:after="0" w:line="120" w:lineRule="auto"/>
        <w:jc w:val="both"/>
      </w:pPr>
    </w:p>
    <w:p w14:paraId="52F3B658" w14:textId="777B3428" w:rsidR="00F41703" w:rsidRDefault="00F41703" w:rsidP="00D7421E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3329A1">
        <w:t>Yapılac</w:t>
      </w:r>
      <w:r>
        <w:t xml:space="preserve">ak </w:t>
      </w:r>
      <w:r w:rsidRPr="003329A1">
        <w:t xml:space="preserve">sermaye artırımı ile ilgili hazır bulunan </w:t>
      </w:r>
      <w:r w:rsidR="00D816B2">
        <w:t xml:space="preserve">tüm </w:t>
      </w:r>
      <w:r w:rsidRPr="003329A1">
        <w:t>pay sahi</w:t>
      </w:r>
      <w:r>
        <w:t xml:space="preserve">pleri </w:t>
      </w:r>
      <w:r w:rsidRPr="003329A1">
        <w:t xml:space="preserve">toplantıda söz almış ve yeni ihraç edilen payların </w:t>
      </w:r>
      <w:r w:rsidRPr="004F5654">
        <w:rPr>
          <w:b/>
          <w:bCs/>
        </w:rPr>
        <w:t>EK-1</w:t>
      </w:r>
      <w:r w:rsidRPr="003329A1">
        <w:t xml:space="preserve">’de yer alan Esas Sözleşme Tadil </w:t>
      </w:r>
      <w:proofErr w:type="spellStart"/>
      <w:r w:rsidRPr="003329A1">
        <w:t>Metni’nde</w:t>
      </w:r>
      <w:proofErr w:type="spellEnd"/>
      <w:r w:rsidRPr="003329A1">
        <w:t xml:space="preserve"> belirtilen pay sahipleri tarafından iktisap edilebilmesi için rüçhan hak</w:t>
      </w:r>
      <w:r w:rsidR="00D816B2">
        <w:t>ların</w:t>
      </w:r>
      <w:r w:rsidRPr="003329A1">
        <w:t>dan feragat etti</w:t>
      </w:r>
      <w:r w:rsidR="00D816B2">
        <w:t>klerini</w:t>
      </w:r>
      <w:r w:rsidRPr="003329A1">
        <w:t xml:space="preserve"> beyan e</w:t>
      </w:r>
      <w:r w:rsidR="005A5EAE">
        <w:t>ttiler</w:t>
      </w:r>
      <w:r w:rsidRPr="003329A1">
        <w:t>.</w:t>
      </w:r>
    </w:p>
    <w:p w14:paraId="6C2B585E" w14:textId="77777777" w:rsidR="00D7421E" w:rsidRDefault="00D7421E" w:rsidP="00D7421E">
      <w:pPr>
        <w:spacing w:after="0" w:line="120" w:lineRule="auto"/>
        <w:jc w:val="both"/>
      </w:pPr>
    </w:p>
    <w:p w14:paraId="611DEE04" w14:textId="3A259F9F" w:rsidR="00FE2A26" w:rsidRPr="00B761CD" w:rsidRDefault="00F41703" w:rsidP="00B761CD">
      <w:pPr>
        <w:pStyle w:val="ListeParagraf"/>
        <w:numPr>
          <w:ilvl w:val="0"/>
          <w:numId w:val="1"/>
        </w:numPr>
        <w:spacing w:line="240" w:lineRule="auto"/>
        <w:jc w:val="both"/>
      </w:pPr>
      <w:r w:rsidRPr="002755F2">
        <w:t xml:space="preserve">Gündemde görüşülecek başka bir konu bulunmadığından dilek ve temennilere geçildi, söz alan olmadı. </w:t>
      </w:r>
      <w:r w:rsidRPr="00E529D1">
        <w:t>Toplantı Başkanlığı tarafından toplantıya son verildi. Bu tutanak toplantı mahallinde, pay sahi</w:t>
      </w:r>
      <w:r>
        <w:t>bi</w:t>
      </w:r>
      <w:r w:rsidRPr="00E529D1">
        <w:t xml:space="preserve"> huzurunda, bilgisayar ortamında </w:t>
      </w:r>
      <w:r>
        <w:t>4</w:t>
      </w:r>
      <w:r w:rsidRPr="00E529D1">
        <w:t xml:space="preserve"> suret tanzim edilerek okundu ve imzalandı. </w:t>
      </w:r>
      <w:r w:rsidR="00310A8B">
        <w:rPr>
          <w:rFonts w:cstheme="minorHAnsi"/>
          <w:bCs/>
        </w:rPr>
        <w:t>[.]</w:t>
      </w:r>
      <w:r w:rsidRPr="00E529D1">
        <w:t xml:space="preserve">saat: </w:t>
      </w:r>
      <w:r w:rsidR="00310A8B">
        <w:rPr>
          <w:rFonts w:cstheme="minorHAnsi"/>
          <w:bCs/>
        </w:rPr>
        <w:t>[.]</w:t>
      </w:r>
      <w:r w:rsidRPr="00E529D1">
        <w:t>, İstanbul.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C63A3" w14:paraId="40F73173" w14:textId="77777777" w:rsidTr="00985B72">
        <w:tc>
          <w:tcPr>
            <w:tcW w:w="4531" w:type="dxa"/>
          </w:tcPr>
          <w:p w14:paraId="3373FD70" w14:textId="77777777" w:rsidR="001C63A3" w:rsidRPr="001C63A3" w:rsidRDefault="001C63A3" w:rsidP="005C52C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1C63A3">
              <w:rPr>
                <w:rFonts w:cstheme="minorHAnsi"/>
                <w:b/>
                <w:bCs/>
                <w:u w:val="single"/>
              </w:rPr>
              <w:t>Toplantı Başkanı</w:t>
            </w:r>
          </w:p>
          <w:p w14:paraId="634CCF0D" w14:textId="583BFFE9" w:rsidR="002A672C" w:rsidRPr="001C63A3" w:rsidRDefault="002A672C" w:rsidP="00CC0DE2">
            <w:pPr>
              <w:jc w:val="center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55255C01" w14:textId="77777777" w:rsidR="001C63A3" w:rsidRPr="001C63A3" w:rsidRDefault="001C63A3" w:rsidP="005C52C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1C63A3">
              <w:rPr>
                <w:rFonts w:cstheme="minorHAnsi"/>
                <w:b/>
                <w:bCs/>
                <w:u w:val="single"/>
              </w:rPr>
              <w:t>Bakanlık Temsilcisi</w:t>
            </w:r>
          </w:p>
          <w:p w14:paraId="7DC8B560" w14:textId="77777777" w:rsidR="001C63A3" w:rsidRDefault="001C63A3" w:rsidP="00FB4DCB">
            <w:pPr>
              <w:rPr>
                <w:rFonts w:cstheme="minorHAnsi"/>
                <w:b/>
                <w:bCs/>
              </w:rPr>
            </w:pPr>
          </w:p>
          <w:p w14:paraId="14B00D34" w14:textId="3DC65C1E" w:rsidR="001C63A3" w:rsidRPr="001C63A3" w:rsidRDefault="001C63A3" w:rsidP="005C52C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C63A3" w14:paraId="4430006B" w14:textId="77777777" w:rsidTr="00985B72">
        <w:tc>
          <w:tcPr>
            <w:tcW w:w="4531" w:type="dxa"/>
          </w:tcPr>
          <w:p w14:paraId="3EAAD429" w14:textId="1B6B8B58" w:rsidR="001C63A3" w:rsidRPr="00220C11" w:rsidRDefault="001C63A3" w:rsidP="005C52C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220C11">
              <w:rPr>
                <w:rFonts w:cstheme="minorHAnsi"/>
                <w:b/>
                <w:bCs/>
                <w:u w:val="single"/>
              </w:rPr>
              <w:t xml:space="preserve">Yönetim Kurulu </w:t>
            </w:r>
            <w:r w:rsidR="007F1538">
              <w:rPr>
                <w:rFonts w:cstheme="minorHAnsi"/>
                <w:b/>
                <w:bCs/>
                <w:u w:val="single"/>
              </w:rPr>
              <w:t>Üyesi</w:t>
            </w:r>
          </w:p>
          <w:p w14:paraId="6630CD09" w14:textId="2FCBFAE4" w:rsidR="00A3743B" w:rsidRDefault="007B677D" w:rsidP="00310A8B">
            <w:pPr>
              <w:jc w:val="center"/>
              <w:rPr>
                <w:rFonts w:cstheme="minorHAnsi"/>
              </w:rPr>
            </w:pPr>
            <w:r w:rsidRPr="00D95703" w:rsidDel="00E24202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14:paraId="7D56C2C1" w14:textId="0BEFACB7" w:rsidR="001C63A3" w:rsidRPr="00220C11" w:rsidRDefault="001C63A3" w:rsidP="005C52C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220C11">
              <w:rPr>
                <w:rFonts w:cstheme="minorHAnsi"/>
                <w:b/>
                <w:bCs/>
                <w:u w:val="single"/>
              </w:rPr>
              <w:t>Tutanak Yazmanı</w:t>
            </w:r>
          </w:p>
          <w:p w14:paraId="372AA624" w14:textId="589A4347" w:rsidR="007B677D" w:rsidRPr="002A4A26" w:rsidRDefault="007B677D" w:rsidP="005C52CB">
            <w:pPr>
              <w:jc w:val="center"/>
              <w:rPr>
                <w:rFonts w:cstheme="minorHAnsi"/>
              </w:rPr>
            </w:pPr>
          </w:p>
          <w:p w14:paraId="7936BE50" w14:textId="17E312D9" w:rsidR="001C63A3" w:rsidRDefault="001C63A3" w:rsidP="005C52CB">
            <w:pPr>
              <w:jc w:val="center"/>
              <w:rPr>
                <w:rFonts w:cstheme="minorHAnsi"/>
              </w:rPr>
            </w:pPr>
          </w:p>
        </w:tc>
      </w:tr>
    </w:tbl>
    <w:p w14:paraId="64733946" w14:textId="77777777" w:rsidR="00A67622" w:rsidRDefault="00A67622" w:rsidP="005C52CB">
      <w:pPr>
        <w:spacing w:after="0" w:line="240" w:lineRule="auto"/>
        <w:jc w:val="both"/>
        <w:rPr>
          <w:rFonts w:cstheme="minorHAnsi"/>
          <w:b/>
          <w:bCs/>
        </w:rPr>
      </w:pPr>
    </w:p>
    <w:sectPr w:rsidR="00A676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Yazar" w:initials="A">
    <w:p w14:paraId="19907947" w14:textId="77777777" w:rsidR="00C5530E" w:rsidRDefault="00C5530E" w:rsidP="00A96EAE">
      <w:pPr>
        <w:pStyle w:val="AklamaMetni"/>
      </w:pPr>
      <w:r>
        <w:rPr>
          <w:rStyle w:val="AklamaBavurusu"/>
        </w:rPr>
        <w:annotationRef/>
      </w:r>
      <w:r>
        <w:t>Olağan genel kurullarda bulunması gereken maddelerdir. Olağan üstü genel kurul yapılacaksa ve henüz faaliyet dönemi tamamlanmadıysa çıkarılabilecektir.</w:t>
      </w:r>
    </w:p>
  </w:comment>
  <w:comment w:id="3" w:author="Yazar" w:initials="A">
    <w:p w14:paraId="5D62B2EB" w14:textId="77777777" w:rsidR="00C5530E" w:rsidRDefault="00C5530E" w:rsidP="00674DE1">
      <w:pPr>
        <w:pStyle w:val="AklamaMetni"/>
      </w:pPr>
      <w:r>
        <w:rPr>
          <w:rStyle w:val="AklamaBavurusu"/>
        </w:rPr>
        <w:annotationRef/>
      </w:r>
      <w:r>
        <w:t>Somut olaya göre madde numaraları ve içerikleri değişecektir. MERSİS kontrolü yapılarak doldurulmalıdır.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907947" w15:done="0"/>
  <w15:commentEx w15:paraId="5D62B2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5039E7B" w16cex:dateUtc="2023-11-09T08:18:00Z"/>
  <w16cex:commentExtensible w16cex:durableId="5D67F8AE" w16cex:dateUtc="2023-11-09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907947" w16cid:durableId="75039E7B"/>
  <w16cid:commentId w16cid:paraId="5D62B2EB" w16cid:durableId="5D67F8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20D9" w14:textId="77777777" w:rsidR="002B0553" w:rsidRDefault="002B0553" w:rsidP="00812D8B">
      <w:pPr>
        <w:spacing w:after="0" w:line="240" w:lineRule="auto"/>
      </w:pPr>
      <w:r>
        <w:separator/>
      </w:r>
    </w:p>
  </w:endnote>
  <w:endnote w:type="continuationSeparator" w:id="0">
    <w:p w14:paraId="5D5AB2C7" w14:textId="77777777" w:rsidR="002B0553" w:rsidRDefault="002B0553" w:rsidP="0081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6AB8" w14:textId="77777777" w:rsidR="00B27FC6" w:rsidRDefault="00B27F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256522"/>
      <w:docPartObj>
        <w:docPartGallery w:val="Page Numbers (Bottom of Page)"/>
        <w:docPartUnique/>
      </w:docPartObj>
    </w:sdtPr>
    <w:sdtEndPr/>
    <w:sdtContent>
      <w:p w14:paraId="01726799" w14:textId="012DF71D" w:rsidR="00BE6073" w:rsidRDefault="00BE607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535">
          <w:rPr>
            <w:noProof/>
          </w:rPr>
          <w:t>1</w:t>
        </w:r>
        <w:r>
          <w:fldChar w:fldCharType="end"/>
        </w:r>
      </w:p>
    </w:sdtContent>
  </w:sdt>
  <w:p w14:paraId="7F0202DB" w14:textId="77777777" w:rsidR="00BE6073" w:rsidRDefault="00BE60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80D1" w14:textId="77777777" w:rsidR="00B27FC6" w:rsidRDefault="00B27F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09DBB" w14:textId="77777777" w:rsidR="002B0553" w:rsidRDefault="002B0553" w:rsidP="00812D8B">
      <w:pPr>
        <w:spacing w:after="0" w:line="240" w:lineRule="auto"/>
      </w:pPr>
      <w:r>
        <w:separator/>
      </w:r>
    </w:p>
  </w:footnote>
  <w:footnote w:type="continuationSeparator" w:id="0">
    <w:p w14:paraId="4E3F4100" w14:textId="77777777" w:rsidR="002B0553" w:rsidRDefault="002B0553" w:rsidP="0081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E6F00" w14:textId="77777777" w:rsidR="00B27FC6" w:rsidRDefault="00B27F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38A4" w14:textId="77777777" w:rsidR="00B27FC6" w:rsidRDefault="00B27FC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C662E" w14:textId="77777777" w:rsidR="00B27FC6" w:rsidRDefault="00B27F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4F5"/>
    <w:multiLevelType w:val="hybridMultilevel"/>
    <w:tmpl w:val="85EA0AC2"/>
    <w:lvl w:ilvl="0" w:tplc="9580FD22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D69"/>
    <w:multiLevelType w:val="hybridMultilevel"/>
    <w:tmpl w:val="30FEF30E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6D392B"/>
    <w:multiLevelType w:val="hybridMultilevel"/>
    <w:tmpl w:val="D5BC22C0"/>
    <w:lvl w:ilvl="0" w:tplc="A3768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75448"/>
    <w:multiLevelType w:val="multilevel"/>
    <w:tmpl w:val="BB80B136"/>
    <w:lvl w:ilvl="0">
      <w:start w:val="1"/>
      <w:numFmt w:val="decimal"/>
      <w:pStyle w:val="Liste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1977E53"/>
    <w:multiLevelType w:val="hybridMultilevel"/>
    <w:tmpl w:val="21B0B4D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BF333E"/>
    <w:multiLevelType w:val="hybridMultilevel"/>
    <w:tmpl w:val="32509C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EC28D5"/>
    <w:multiLevelType w:val="hybridMultilevel"/>
    <w:tmpl w:val="7A80EEB0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3E44AB"/>
    <w:multiLevelType w:val="hybridMultilevel"/>
    <w:tmpl w:val="B66861A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EF15DC"/>
    <w:multiLevelType w:val="multilevel"/>
    <w:tmpl w:val="C712A4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3E"/>
    <w:rsid w:val="00000118"/>
    <w:rsid w:val="000003BE"/>
    <w:rsid w:val="00002769"/>
    <w:rsid w:val="00010507"/>
    <w:rsid w:val="00010AA6"/>
    <w:rsid w:val="00021DA0"/>
    <w:rsid w:val="00025192"/>
    <w:rsid w:val="000253A0"/>
    <w:rsid w:val="000343DE"/>
    <w:rsid w:val="0004621D"/>
    <w:rsid w:val="00061EF9"/>
    <w:rsid w:val="00082B00"/>
    <w:rsid w:val="00086B23"/>
    <w:rsid w:val="0009202A"/>
    <w:rsid w:val="00093C12"/>
    <w:rsid w:val="0009508E"/>
    <w:rsid w:val="000C264E"/>
    <w:rsid w:val="000C7D50"/>
    <w:rsid w:val="000D50DC"/>
    <w:rsid w:val="000E6249"/>
    <w:rsid w:val="000F2259"/>
    <w:rsid w:val="00102684"/>
    <w:rsid w:val="00104061"/>
    <w:rsid w:val="00113B93"/>
    <w:rsid w:val="00121D1E"/>
    <w:rsid w:val="0012245D"/>
    <w:rsid w:val="00127192"/>
    <w:rsid w:val="001271EF"/>
    <w:rsid w:val="00130754"/>
    <w:rsid w:val="001367CC"/>
    <w:rsid w:val="00141787"/>
    <w:rsid w:val="001507D7"/>
    <w:rsid w:val="00153C4C"/>
    <w:rsid w:val="00164654"/>
    <w:rsid w:val="00165A3B"/>
    <w:rsid w:val="00182D44"/>
    <w:rsid w:val="00195D58"/>
    <w:rsid w:val="001A3259"/>
    <w:rsid w:val="001A5219"/>
    <w:rsid w:val="001B5170"/>
    <w:rsid w:val="001B54DE"/>
    <w:rsid w:val="001B6F18"/>
    <w:rsid w:val="001C1D80"/>
    <w:rsid w:val="001C36FC"/>
    <w:rsid w:val="001C63A3"/>
    <w:rsid w:val="001D22F6"/>
    <w:rsid w:val="001E0C9F"/>
    <w:rsid w:val="001E319B"/>
    <w:rsid w:val="001F1A51"/>
    <w:rsid w:val="001F5319"/>
    <w:rsid w:val="001F7F40"/>
    <w:rsid w:val="00203523"/>
    <w:rsid w:val="00203771"/>
    <w:rsid w:val="00211876"/>
    <w:rsid w:val="00211F47"/>
    <w:rsid w:val="00215DED"/>
    <w:rsid w:val="00220C11"/>
    <w:rsid w:val="002217A2"/>
    <w:rsid w:val="0022560C"/>
    <w:rsid w:val="00230166"/>
    <w:rsid w:val="002310D8"/>
    <w:rsid w:val="00231A1F"/>
    <w:rsid w:val="0026193E"/>
    <w:rsid w:val="00264C0C"/>
    <w:rsid w:val="0027065C"/>
    <w:rsid w:val="002755F2"/>
    <w:rsid w:val="002810A4"/>
    <w:rsid w:val="002832E4"/>
    <w:rsid w:val="00283D1C"/>
    <w:rsid w:val="00290CA3"/>
    <w:rsid w:val="002971DB"/>
    <w:rsid w:val="002A4A26"/>
    <w:rsid w:val="002A672C"/>
    <w:rsid w:val="002B0553"/>
    <w:rsid w:val="002B173F"/>
    <w:rsid w:val="002B33A1"/>
    <w:rsid w:val="002B6026"/>
    <w:rsid w:val="002C49DD"/>
    <w:rsid w:val="002C4FAF"/>
    <w:rsid w:val="002D6321"/>
    <w:rsid w:val="002E11D0"/>
    <w:rsid w:val="002E2F4C"/>
    <w:rsid w:val="002E6E5A"/>
    <w:rsid w:val="002F5C53"/>
    <w:rsid w:val="002F7531"/>
    <w:rsid w:val="00304111"/>
    <w:rsid w:val="0030499D"/>
    <w:rsid w:val="00310A8B"/>
    <w:rsid w:val="003223FC"/>
    <w:rsid w:val="003258BA"/>
    <w:rsid w:val="00334CAB"/>
    <w:rsid w:val="00337DB3"/>
    <w:rsid w:val="00346778"/>
    <w:rsid w:val="00362207"/>
    <w:rsid w:val="003659B0"/>
    <w:rsid w:val="003670E3"/>
    <w:rsid w:val="0037505F"/>
    <w:rsid w:val="00381A3E"/>
    <w:rsid w:val="00385161"/>
    <w:rsid w:val="0038647F"/>
    <w:rsid w:val="00387B6D"/>
    <w:rsid w:val="00396375"/>
    <w:rsid w:val="003A4243"/>
    <w:rsid w:val="003C63A9"/>
    <w:rsid w:val="003C734F"/>
    <w:rsid w:val="003D54AC"/>
    <w:rsid w:val="00413BBE"/>
    <w:rsid w:val="00422BB0"/>
    <w:rsid w:val="00442878"/>
    <w:rsid w:val="004452C0"/>
    <w:rsid w:val="00457034"/>
    <w:rsid w:val="00471946"/>
    <w:rsid w:val="004802DC"/>
    <w:rsid w:val="00485A68"/>
    <w:rsid w:val="00495591"/>
    <w:rsid w:val="004967F3"/>
    <w:rsid w:val="004A1EE8"/>
    <w:rsid w:val="004A5245"/>
    <w:rsid w:val="004B210D"/>
    <w:rsid w:val="004B2C86"/>
    <w:rsid w:val="004C4272"/>
    <w:rsid w:val="004C55AC"/>
    <w:rsid w:val="004E0C49"/>
    <w:rsid w:val="004E1E44"/>
    <w:rsid w:val="004E3164"/>
    <w:rsid w:val="004F1C3A"/>
    <w:rsid w:val="004F5654"/>
    <w:rsid w:val="00500233"/>
    <w:rsid w:val="00507204"/>
    <w:rsid w:val="005101E6"/>
    <w:rsid w:val="00513535"/>
    <w:rsid w:val="00525E72"/>
    <w:rsid w:val="00537B30"/>
    <w:rsid w:val="00553062"/>
    <w:rsid w:val="00565CF4"/>
    <w:rsid w:val="00571890"/>
    <w:rsid w:val="00584A98"/>
    <w:rsid w:val="00585D8A"/>
    <w:rsid w:val="005922EB"/>
    <w:rsid w:val="005952E8"/>
    <w:rsid w:val="005A12DF"/>
    <w:rsid w:val="005A23B8"/>
    <w:rsid w:val="005A3842"/>
    <w:rsid w:val="005A5EAE"/>
    <w:rsid w:val="005B3D12"/>
    <w:rsid w:val="005C1C04"/>
    <w:rsid w:val="005C4A15"/>
    <w:rsid w:val="005C52CB"/>
    <w:rsid w:val="005D6481"/>
    <w:rsid w:val="005E6BEA"/>
    <w:rsid w:val="006164FD"/>
    <w:rsid w:val="00616E93"/>
    <w:rsid w:val="00617E70"/>
    <w:rsid w:val="006228A2"/>
    <w:rsid w:val="0062538B"/>
    <w:rsid w:val="006437A5"/>
    <w:rsid w:val="00647078"/>
    <w:rsid w:val="00667257"/>
    <w:rsid w:val="006672EA"/>
    <w:rsid w:val="00671A6E"/>
    <w:rsid w:val="00686443"/>
    <w:rsid w:val="0068714E"/>
    <w:rsid w:val="00694A38"/>
    <w:rsid w:val="006A044D"/>
    <w:rsid w:val="006A6883"/>
    <w:rsid w:val="006B3A9B"/>
    <w:rsid w:val="006B752A"/>
    <w:rsid w:val="006C360A"/>
    <w:rsid w:val="006D48C4"/>
    <w:rsid w:val="006D7D9C"/>
    <w:rsid w:val="006D7E06"/>
    <w:rsid w:val="006E114F"/>
    <w:rsid w:val="006F025F"/>
    <w:rsid w:val="006F2427"/>
    <w:rsid w:val="006F2A99"/>
    <w:rsid w:val="00705CA2"/>
    <w:rsid w:val="00710234"/>
    <w:rsid w:val="0071169D"/>
    <w:rsid w:val="00714401"/>
    <w:rsid w:val="007169D6"/>
    <w:rsid w:val="00720706"/>
    <w:rsid w:val="00721051"/>
    <w:rsid w:val="007238C9"/>
    <w:rsid w:val="00723C52"/>
    <w:rsid w:val="007272EE"/>
    <w:rsid w:val="007358D3"/>
    <w:rsid w:val="007362BC"/>
    <w:rsid w:val="0073737E"/>
    <w:rsid w:val="007431CF"/>
    <w:rsid w:val="00752398"/>
    <w:rsid w:val="00760562"/>
    <w:rsid w:val="00764246"/>
    <w:rsid w:val="007644E4"/>
    <w:rsid w:val="00767685"/>
    <w:rsid w:val="007744D7"/>
    <w:rsid w:val="007746CD"/>
    <w:rsid w:val="00787038"/>
    <w:rsid w:val="00793CE2"/>
    <w:rsid w:val="007A0C9F"/>
    <w:rsid w:val="007A4D56"/>
    <w:rsid w:val="007A6D92"/>
    <w:rsid w:val="007B3FF8"/>
    <w:rsid w:val="007B65AD"/>
    <w:rsid w:val="007B677D"/>
    <w:rsid w:val="007C3F73"/>
    <w:rsid w:val="007D7F17"/>
    <w:rsid w:val="007E489F"/>
    <w:rsid w:val="007F1538"/>
    <w:rsid w:val="007F799A"/>
    <w:rsid w:val="008009E7"/>
    <w:rsid w:val="00812D8B"/>
    <w:rsid w:val="00813FA5"/>
    <w:rsid w:val="008237F6"/>
    <w:rsid w:val="00834140"/>
    <w:rsid w:val="00835715"/>
    <w:rsid w:val="00837B38"/>
    <w:rsid w:val="00843524"/>
    <w:rsid w:val="00852A00"/>
    <w:rsid w:val="0086130B"/>
    <w:rsid w:val="00864382"/>
    <w:rsid w:val="00867B79"/>
    <w:rsid w:val="0087166C"/>
    <w:rsid w:val="00884D83"/>
    <w:rsid w:val="00895BEB"/>
    <w:rsid w:val="008961FA"/>
    <w:rsid w:val="008B5631"/>
    <w:rsid w:val="008B6464"/>
    <w:rsid w:val="008C1A39"/>
    <w:rsid w:val="008C4810"/>
    <w:rsid w:val="008C5151"/>
    <w:rsid w:val="008D2FEF"/>
    <w:rsid w:val="008E7DCB"/>
    <w:rsid w:val="008F489F"/>
    <w:rsid w:val="008F710E"/>
    <w:rsid w:val="00905EEC"/>
    <w:rsid w:val="009201F8"/>
    <w:rsid w:val="009215DB"/>
    <w:rsid w:val="009236B0"/>
    <w:rsid w:val="00940E71"/>
    <w:rsid w:val="009469BE"/>
    <w:rsid w:val="00947B96"/>
    <w:rsid w:val="00950B6C"/>
    <w:rsid w:val="009630C8"/>
    <w:rsid w:val="00967740"/>
    <w:rsid w:val="0097127B"/>
    <w:rsid w:val="00973901"/>
    <w:rsid w:val="009745C4"/>
    <w:rsid w:val="0098127D"/>
    <w:rsid w:val="00985B72"/>
    <w:rsid w:val="0099140A"/>
    <w:rsid w:val="00991544"/>
    <w:rsid w:val="00994560"/>
    <w:rsid w:val="00997E37"/>
    <w:rsid w:val="009D5899"/>
    <w:rsid w:val="009E38FB"/>
    <w:rsid w:val="009E4A55"/>
    <w:rsid w:val="009E5A66"/>
    <w:rsid w:val="009E6FB0"/>
    <w:rsid w:val="009F10D2"/>
    <w:rsid w:val="009F1EE4"/>
    <w:rsid w:val="009F377C"/>
    <w:rsid w:val="009F58CC"/>
    <w:rsid w:val="00A06E5D"/>
    <w:rsid w:val="00A105F0"/>
    <w:rsid w:val="00A21514"/>
    <w:rsid w:val="00A25F4D"/>
    <w:rsid w:val="00A269C8"/>
    <w:rsid w:val="00A31002"/>
    <w:rsid w:val="00A3743B"/>
    <w:rsid w:val="00A37A76"/>
    <w:rsid w:val="00A5033E"/>
    <w:rsid w:val="00A51FE9"/>
    <w:rsid w:val="00A57FA6"/>
    <w:rsid w:val="00A657B9"/>
    <w:rsid w:val="00A66FCC"/>
    <w:rsid w:val="00A67622"/>
    <w:rsid w:val="00A75A51"/>
    <w:rsid w:val="00A80D6D"/>
    <w:rsid w:val="00A81E70"/>
    <w:rsid w:val="00A8253C"/>
    <w:rsid w:val="00A877C2"/>
    <w:rsid w:val="00AA3196"/>
    <w:rsid w:val="00AC76DC"/>
    <w:rsid w:val="00AD057A"/>
    <w:rsid w:val="00AD2C5F"/>
    <w:rsid w:val="00AE191B"/>
    <w:rsid w:val="00AE2F8E"/>
    <w:rsid w:val="00AE6009"/>
    <w:rsid w:val="00AE6499"/>
    <w:rsid w:val="00AE7BA6"/>
    <w:rsid w:val="00AF0449"/>
    <w:rsid w:val="00AF05E1"/>
    <w:rsid w:val="00AF22E5"/>
    <w:rsid w:val="00AF612D"/>
    <w:rsid w:val="00B010AC"/>
    <w:rsid w:val="00B07056"/>
    <w:rsid w:val="00B07415"/>
    <w:rsid w:val="00B10A07"/>
    <w:rsid w:val="00B1187C"/>
    <w:rsid w:val="00B12ED5"/>
    <w:rsid w:val="00B15241"/>
    <w:rsid w:val="00B21A31"/>
    <w:rsid w:val="00B27FC6"/>
    <w:rsid w:val="00B32F23"/>
    <w:rsid w:val="00B41BAE"/>
    <w:rsid w:val="00B517E0"/>
    <w:rsid w:val="00B51C8A"/>
    <w:rsid w:val="00B55764"/>
    <w:rsid w:val="00B61436"/>
    <w:rsid w:val="00B61F73"/>
    <w:rsid w:val="00B64C7A"/>
    <w:rsid w:val="00B67A33"/>
    <w:rsid w:val="00B700FC"/>
    <w:rsid w:val="00B72ED9"/>
    <w:rsid w:val="00B761CD"/>
    <w:rsid w:val="00B92B93"/>
    <w:rsid w:val="00B940A9"/>
    <w:rsid w:val="00BA10F7"/>
    <w:rsid w:val="00BA2EEE"/>
    <w:rsid w:val="00BA5157"/>
    <w:rsid w:val="00BA51E5"/>
    <w:rsid w:val="00BA719F"/>
    <w:rsid w:val="00BB0467"/>
    <w:rsid w:val="00BB5B39"/>
    <w:rsid w:val="00BB5ED1"/>
    <w:rsid w:val="00BB6394"/>
    <w:rsid w:val="00BC04A6"/>
    <w:rsid w:val="00BC6DB9"/>
    <w:rsid w:val="00BE4549"/>
    <w:rsid w:val="00BE6073"/>
    <w:rsid w:val="00C04C74"/>
    <w:rsid w:val="00C149E2"/>
    <w:rsid w:val="00C223C8"/>
    <w:rsid w:val="00C33E25"/>
    <w:rsid w:val="00C3483F"/>
    <w:rsid w:val="00C40C6D"/>
    <w:rsid w:val="00C422FF"/>
    <w:rsid w:val="00C446AC"/>
    <w:rsid w:val="00C45B1C"/>
    <w:rsid w:val="00C46084"/>
    <w:rsid w:val="00C5530E"/>
    <w:rsid w:val="00C57BCE"/>
    <w:rsid w:val="00C609DF"/>
    <w:rsid w:val="00C67A4A"/>
    <w:rsid w:val="00C7346D"/>
    <w:rsid w:val="00C8063F"/>
    <w:rsid w:val="00C8080D"/>
    <w:rsid w:val="00C8376D"/>
    <w:rsid w:val="00C846E5"/>
    <w:rsid w:val="00C87961"/>
    <w:rsid w:val="00C90806"/>
    <w:rsid w:val="00C9281C"/>
    <w:rsid w:val="00C92827"/>
    <w:rsid w:val="00C97DE9"/>
    <w:rsid w:val="00CA2C82"/>
    <w:rsid w:val="00CA55A9"/>
    <w:rsid w:val="00CB5626"/>
    <w:rsid w:val="00CB60C3"/>
    <w:rsid w:val="00CC0DE2"/>
    <w:rsid w:val="00CD5C9F"/>
    <w:rsid w:val="00CF269F"/>
    <w:rsid w:val="00CF4301"/>
    <w:rsid w:val="00D13434"/>
    <w:rsid w:val="00D1597F"/>
    <w:rsid w:val="00D164BB"/>
    <w:rsid w:val="00D21BC1"/>
    <w:rsid w:val="00D22339"/>
    <w:rsid w:val="00D248B4"/>
    <w:rsid w:val="00D42113"/>
    <w:rsid w:val="00D5343A"/>
    <w:rsid w:val="00D557CE"/>
    <w:rsid w:val="00D571B8"/>
    <w:rsid w:val="00D614A3"/>
    <w:rsid w:val="00D67217"/>
    <w:rsid w:val="00D67290"/>
    <w:rsid w:val="00D72227"/>
    <w:rsid w:val="00D728AE"/>
    <w:rsid w:val="00D7421E"/>
    <w:rsid w:val="00D75683"/>
    <w:rsid w:val="00D816B2"/>
    <w:rsid w:val="00D820FB"/>
    <w:rsid w:val="00D8609F"/>
    <w:rsid w:val="00D94556"/>
    <w:rsid w:val="00D95703"/>
    <w:rsid w:val="00DA025D"/>
    <w:rsid w:val="00DA18B9"/>
    <w:rsid w:val="00DA44B4"/>
    <w:rsid w:val="00DD0485"/>
    <w:rsid w:val="00DE1780"/>
    <w:rsid w:val="00DE274B"/>
    <w:rsid w:val="00DE4B81"/>
    <w:rsid w:val="00DF08A2"/>
    <w:rsid w:val="00DF136A"/>
    <w:rsid w:val="00E00DFA"/>
    <w:rsid w:val="00E13701"/>
    <w:rsid w:val="00E171C6"/>
    <w:rsid w:val="00E24202"/>
    <w:rsid w:val="00E25D09"/>
    <w:rsid w:val="00E31D23"/>
    <w:rsid w:val="00E3224F"/>
    <w:rsid w:val="00E33256"/>
    <w:rsid w:val="00E40815"/>
    <w:rsid w:val="00E44810"/>
    <w:rsid w:val="00E529D1"/>
    <w:rsid w:val="00E73DF3"/>
    <w:rsid w:val="00E84097"/>
    <w:rsid w:val="00E90A73"/>
    <w:rsid w:val="00E91168"/>
    <w:rsid w:val="00E91C9A"/>
    <w:rsid w:val="00E91F5D"/>
    <w:rsid w:val="00EB623D"/>
    <w:rsid w:val="00ED7C9F"/>
    <w:rsid w:val="00EE25A0"/>
    <w:rsid w:val="00EE7818"/>
    <w:rsid w:val="00F02EA5"/>
    <w:rsid w:val="00F0434F"/>
    <w:rsid w:val="00F05350"/>
    <w:rsid w:val="00F11614"/>
    <w:rsid w:val="00F152C7"/>
    <w:rsid w:val="00F253E3"/>
    <w:rsid w:val="00F265B1"/>
    <w:rsid w:val="00F342AF"/>
    <w:rsid w:val="00F3591E"/>
    <w:rsid w:val="00F41703"/>
    <w:rsid w:val="00F44CA0"/>
    <w:rsid w:val="00F5302A"/>
    <w:rsid w:val="00F53F9D"/>
    <w:rsid w:val="00F60EAC"/>
    <w:rsid w:val="00F651E4"/>
    <w:rsid w:val="00F67E2B"/>
    <w:rsid w:val="00F709B5"/>
    <w:rsid w:val="00F751A7"/>
    <w:rsid w:val="00F8506E"/>
    <w:rsid w:val="00F87F53"/>
    <w:rsid w:val="00F94CC9"/>
    <w:rsid w:val="00FA6999"/>
    <w:rsid w:val="00FB1540"/>
    <w:rsid w:val="00FB4DCB"/>
    <w:rsid w:val="00FC0AA2"/>
    <w:rsid w:val="00FC2A34"/>
    <w:rsid w:val="00FD0562"/>
    <w:rsid w:val="00FD25B9"/>
    <w:rsid w:val="00FD2D91"/>
    <w:rsid w:val="00FD7339"/>
    <w:rsid w:val="00FE2A26"/>
    <w:rsid w:val="00FE2BD9"/>
    <w:rsid w:val="00FE5CA5"/>
    <w:rsid w:val="00FF1B99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BC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nhideWhenUsed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9154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9154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9154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15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154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54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34140"/>
    <w:pPr>
      <w:ind w:left="720"/>
      <w:contextualSpacing/>
    </w:pPr>
  </w:style>
  <w:style w:type="table" w:styleId="TabloKlavuzu">
    <w:name w:val="Table Grid"/>
    <w:basedOn w:val="NormalTablo"/>
    <w:uiPriority w:val="39"/>
    <w:rsid w:val="000E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2D8B"/>
  </w:style>
  <w:style w:type="paragraph" w:styleId="AltBilgi">
    <w:name w:val="footer"/>
    <w:basedOn w:val="Normal"/>
    <w:link w:val="AltBilgiChar"/>
    <w:uiPriority w:val="99"/>
    <w:unhideWhenUsed/>
    <w:rsid w:val="0081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2D8B"/>
  </w:style>
  <w:style w:type="paragraph" w:styleId="GvdeMetni">
    <w:name w:val="Body Text"/>
    <w:basedOn w:val="Normal"/>
    <w:link w:val="GvdeMetniChar"/>
    <w:unhideWhenUsed/>
    <w:rsid w:val="00812D8B"/>
    <w:pPr>
      <w:spacing w:after="0" w:line="240" w:lineRule="auto"/>
      <w:jc w:val="center"/>
    </w:pPr>
    <w:rPr>
      <w:rFonts w:ascii="Courier New" w:eastAsia="Times New Roman" w:hAnsi="Courier New" w:cs="Times New Roman"/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812D8B"/>
    <w:rPr>
      <w:rFonts w:ascii="Courier New" w:eastAsia="Times New Roman" w:hAnsi="Courier New" w:cs="Times New Roman"/>
      <w:b/>
      <w:szCs w:val="20"/>
    </w:rPr>
  </w:style>
  <w:style w:type="paragraph" w:styleId="Liste">
    <w:name w:val="List"/>
    <w:basedOn w:val="Normal"/>
    <w:next w:val="GvdeMetni"/>
    <w:uiPriority w:val="9"/>
    <w:qFormat/>
    <w:rsid w:val="00B07056"/>
    <w:pPr>
      <w:numPr>
        <w:numId w:val="3"/>
      </w:numPr>
      <w:spacing w:after="240" w:line="240" w:lineRule="auto"/>
      <w:jc w:val="both"/>
    </w:pPr>
    <w:rPr>
      <w:rFonts w:ascii="Times New Roman" w:hAnsi="Times New Roman"/>
      <w:lang w:val="fr-FR"/>
    </w:rPr>
  </w:style>
  <w:style w:type="paragraph" w:styleId="Liste2">
    <w:name w:val="List 2"/>
    <w:basedOn w:val="Normal"/>
    <w:next w:val="GvdeMetni"/>
    <w:uiPriority w:val="9"/>
    <w:qFormat/>
    <w:rsid w:val="00B07056"/>
    <w:pPr>
      <w:numPr>
        <w:ilvl w:val="1"/>
        <w:numId w:val="3"/>
      </w:numPr>
      <w:spacing w:after="240" w:line="240" w:lineRule="auto"/>
      <w:jc w:val="both"/>
    </w:pPr>
    <w:rPr>
      <w:rFonts w:ascii="Times New Roman" w:hAnsi="Times New Roman"/>
      <w:lang w:val="fr-FR"/>
    </w:rPr>
  </w:style>
  <w:style w:type="paragraph" w:styleId="Liste3">
    <w:name w:val="List 3"/>
    <w:basedOn w:val="Normal"/>
    <w:next w:val="GvdeMetni"/>
    <w:uiPriority w:val="9"/>
    <w:qFormat/>
    <w:rsid w:val="00B07056"/>
    <w:pPr>
      <w:numPr>
        <w:ilvl w:val="2"/>
        <w:numId w:val="3"/>
      </w:numPr>
      <w:spacing w:after="240" w:line="240" w:lineRule="auto"/>
      <w:jc w:val="both"/>
    </w:pPr>
    <w:rPr>
      <w:rFonts w:ascii="Times New Roman" w:hAnsi="Times New Roman"/>
      <w:lang w:val="fr-FR"/>
    </w:rPr>
  </w:style>
  <w:style w:type="paragraph" w:styleId="Altyaz">
    <w:name w:val="Subtitle"/>
    <w:basedOn w:val="Normal"/>
    <w:next w:val="Normal"/>
    <w:link w:val="AltyazChar"/>
    <w:uiPriority w:val="4"/>
    <w:qFormat/>
    <w:rsid w:val="000D50DC"/>
    <w:pPr>
      <w:numPr>
        <w:ilvl w:val="1"/>
      </w:numPr>
      <w:spacing w:after="240" w:line="240" w:lineRule="auto"/>
      <w:jc w:val="center"/>
    </w:pPr>
    <w:rPr>
      <w:rFonts w:ascii="Times New Roman Gras" w:eastAsiaTheme="majorEastAsia" w:hAnsi="Times New Roman Gras" w:cstheme="majorBidi"/>
      <w:b/>
      <w:iCs/>
      <w:caps/>
      <w:spacing w:val="15"/>
      <w:sz w:val="28"/>
      <w:szCs w:val="24"/>
      <w:lang w:val="fr-FR"/>
    </w:rPr>
  </w:style>
  <w:style w:type="character" w:customStyle="1" w:styleId="AltyazChar">
    <w:name w:val="Altyazı Char"/>
    <w:basedOn w:val="VarsaylanParagrafYazTipi"/>
    <w:link w:val="Altyaz"/>
    <w:uiPriority w:val="4"/>
    <w:rsid w:val="000D50DC"/>
    <w:rPr>
      <w:rFonts w:ascii="Times New Roman Gras" w:eastAsiaTheme="majorEastAsia" w:hAnsi="Times New Roman Gras" w:cstheme="majorBidi"/>
      <w:b/>
      <w:iCs/>
      <w:caps/>
      <w:spacing w:val="15"/>
      <w:sz w:val="28"/>
      <w:szCs w:val="24"/>
      <w:lang w:val="fr-FR"/>
    </w:rPr>
  </w:style>
  <w:style w:type="character" w:customStyle="1" w:styleId="Gvdemetni0">
    <w:name w:val="Gövde metni_"/>
    <w:basedOn w:val="VarsaylanParagrafYazTipi"/>
    <w:link w:val="Gvdemetni1"/>
    <w:rsid w:val="005C1C04"/>
    <w:rPr>
      <w:rFonts w:ascii="Times New Roman" w:eastAsia="Times New Roman" w:hAnsi="Times New Roman" w:cs="Times New Roman"/>
      <w:sz w:val="18"/>
      <w:szCs w:val="18"/>
    </w:rPr>
  </w:style>
  <w:style w:type="paragraph" w:customStyle="1" w:styleId="Gvdemetni1">
    <w:name w:val="Gövde metni"/>
    <w:basedOn w:val="Normal"/>
    <w:link w:val="Gvdemetni0"/>
    <w:rsid w:val="005C1C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2023-12-19T06:15:00Z</dcterms:created>
  <dcterms:modified xsi:type="dcterms:W3CDTF">2023-12-25T07:38:00Z</dcterms:modified>
</cp:coreProperties>
</file>