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alk2"/>
        <w:rPr/>
      </w:pPr>
      <w:r>
        <w:rPr/>
      </w:r>
      <w:bookmarkStart w:id="0" w:name="_GoBack"/>
      <w:bookmarkStart w:id="1" w:name="_GoBack"/>
      <w:bookmarkEnd w:id="1"/>
    </w:p>
    <w:p>
      <w:pPr>
        <w:pStyle w:val="Balk1"/>
        <w:widowControl/>
        <w:numPr>
          <w:ilvl w:val="0"/>
          <w:numId w:val="2"/>
        </w:numPr>
        <w:tabs>
          <w:tab w:val="clear" w:pos="708"/>
          <w:tab w:val="left" w:pos="0" w:leader="none"/>
        </w:tabs>
        <w:ind w:right="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TÜBİTAK- BİDEB</w:t>
      </w:r>
    </w:p>
    <w:p>
      <w:pPr>
        <w:pStyle w:val="Balk4"/>
        <w:widowControl/>
        <w:numPr>
          <w:ilvl w:val="3"/>
          <w:numId w:val="2"/>
        </w:numPr>
        <w:tabs>
          <w:tab w:val="clear" w:pos="708"/>
          <w:tab w:val="left" w:pos="0" w:leader="none"/>
        </w:tabs>
        <w:spacing w:before="0" w:after="0"/>
        <w:jc w:val="center"/>
        <w:rPr/>
      </w:pPr>
      <w:r>
        <w:rPr>
          <w:rFonts w:cs="Arial" w:ascii="Arial" w:hAnsi="Arial"/>
          <w:sz w:val="24"/>
          <w:szCs w:val="24"/>
        </w:rPr>
        <w:t xml:space="preserve">2214/A YURT DIŞI DOKTORA SIRASI ARAŞTIRMA BURSU </w:t>
      </w:r>
    </w:p>
    <w:p>
      <w:pPr>
        <w:pStyle w:val="Balk4"/>
        <w:widowControl/>
        <w:numPr>
          <w:ilvl w:val="3"/>
          <w:numId w:val="2"/>
        </w:numPr>
        <w:tabs>
          <w:tab w:val="clear" w:pos="708"/>
          <w:tab w:val="left" w:pos="0" w:leader="none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BURSLU/BURSSUZ SÜRE UZATIMI TALEP FORMU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Bursiyerin Adı Soyadı</w:t>
      </w:r>
      <w:r>
        <w:rPr>
          <w:rFonts w:cs="Arial" w:ascii="Arial" w:hAnsi="Arial"/>
          <w:sz w:val="22"/>
          <w:szCs w:val="22"/>
        </w:rPr>
        <w:t xml:space="preserve">         :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Araştırma Konusu Başlığı</w:t>
      </w:r>
      <w:r>
        <w:rPr>
          <w:rFonts w:cs="Arial" w:ascii="Arial" w:hAnsi="Arial"/>
          <w:sz w:val="22"/>
          <w:szCs w:val="22"/>
        </w:rPr>
        <w:tab/>
        <w:t>:</w:t>
      </w:r>
    </w:p>
    <w:p>
      <w:pPr>
        <w:pStyle w:val="Normal"/>
        <w:ind w:right="-284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                           </w:t>
      </w:r>
    </w:p>
    <w:p>
      <w:pPr>
        <w:pStyle w:val="Normal"/>
        <w:ind w:right="-28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tabs>
          <w:tab w:val="clear" w:pos="708"/>
          <w:tab w:val="left" w:pos="289" w:leader="none"/>
        </w:tabs>
        <w:ind w:left="0" w:hanging="0"/>
        <w:jc w:val="both"/>
        <w:rPr>
          <w:rFonts w:ascii="Arial" w:hAnsi="Arial" w:cs="Arial"/>
        </w:rPr>
      </w:pPr>
      <w:r>
        <w:rPr>
          <w:b/>
        </w:rPr>
        <w:t>AÇIKLAMALAR</w:t>
      </w:r>
      <w:r>
        <w:rPr>
          <w:rFonts w:cs="Arial" w:ascii="Arial" w:hAnsi="Arial"/>
        </w:rPr>
        <w:t xml:space="preserve"> </w:t>
      </w:r>
    </w:p>
    <w:p>
      <w:pPr>
        <w:pStyle w:val="ListParagraph"/>
        <w:tabs>
          <w:tab w:val="clear" w:pos="708"/>
          <w:tab w:val="left" w:pos="289" w:leader="none"/>
        </w:tabs>
        <w:ind w:left="0" w:hanging="0"/>
        <w:jc w:val="both"/>
        <w:rPr/>
      </w:pPr>
      <w:r>
        <w:rPr>
          <w:rFonts w:cs="Arial" w:ascii="Arial" w:hAnsi="Arial"/>
        </w:rPr>
        <w:t xml:space="preserve">Bursiyerin araştırmasını TÜBİTAK tarafından kendisine tahsis edilen süre içerisinde bitirmesi esastır. Araştırmanın bu süre içinde bitirilememesi ve aşağıdaki belgelerle birlikte yazılı olarak süre uzatımı talep edilmesi halinde GYK </w:t>
      </w:r>
      <w:r>
        <w:rPr>
          <w:rFonts w:eastAsia="Arial Unicode MS" w:cs="Arial" w:ascii="Arial" w:hAnsi="Arial"/>
          <w:sz w:val="24"/>
          <w:szCs w:val="24"/>
          <w:lang w:eastAsia="ar-SA"/>
        </w:rPr>
        <w:t>kararı ile süre uzatılabilir. Destek süresi burslu olarak 12 ay olmak üzere toplamda 24 ayı geçemez.</w:t>
      </w:r>
    </w:p>
    <w:p>
      <w:pPr>
        <w:pStyle w:val="ListParagraph"/>
        <w:tabs>
          <w:tab w:val="clear" w:pos="708"/>
          <w:tab w:val="left" w:pos="289" w:leader="none"/>
        </w:tabs>
        <w:ind w:left="0" w:hanging="0"/>
        <w:jc w:val="both"/>
        <w:rPr>
          <w:rFonts w:ascii="Arial" w:hAnsi="Arial" w:eastAsia="Arial Unicode MS" w:cs="Arial"/>
          <w:sz w:val="24"/>
          <w:szCs w:val="24"/>
          <w:lang w:eastAsia="ar-SA"/>
        </w:rPr>
      </w:pPr>
      <w:r>
        <w:rPr>
          <w:rFonts w:eastAsia="Arial Unicode MS" w:cs="Arial" w:ascii="Arial" w:hAnsi="Arial"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9" w:leader="none"/>
        </w:tabs>
        <w:jc w:val="both"/>
        <w:rPr/>
      </w:pPr>
      <w:r>
        <w:rPr>
          <w:rFonts w:eastAsia="Arial Unicode MS" w:cs="Arial" w:ascii="Arial" w:hAnsi="Arial"/>
          <w:sz w:val="24"/>
          <w:szCs w:val="24"/>
          <w:lang w:eastAsia="ar-SA"/>
        </w:rPr>
        <w:t xml:space="preserve">Bursiyerin burslu/burssuz süre uzatımı talep formu,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9" w:leader="none"/>
        </w:tabs>
        <w:jc w:val="both"/>
        <w:rPr/>
      </w:pPr>
      <w:r>
        <w:rPr>
          <w:rFonts w:eastAsia="Arial Unicode MS" w:cs="Arial" w:ascii="Arial" w:hAnsi="Arial"/>
          <w:sz w:val="24"/>
          <w:szCs w:val="24"/>
          <w:lang w:eastAsia="ar-SA"/>
        </w:rPr>
        <w:t xml:space="preserve">Yurt dışındaki danışmanı tarafından hazırlanmış bursiyerin yurt dışında destek aldığı süre boyunca yaptığı çalışmaların özeti ve süre uzatma gerekçesini açıklayan yazı,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9" w:leader="none"/>
        </w:tabs>
        <w:jc w:val="both"/>
        <w:rPr/>
      </w:pPr>
      <w:r>
        <w:rPr>
          <w:rFonts w:eastAsia="Arial Unicode MS" w:cs="Arial" w:ascii="Arial" w:hAnsi="Arial"/>
          <w:sz w:val="24"/>
          <w:szCs w:val="24"/>
          <w:lang w:eastAsia="ar-SA"/>
        </w:rPr>
        <w:t xml:space="preserve">Araştırmacı Türkiye’de çalışıyor ve izin süresi bitmiş ise çalıştığı kurum/kuruluştan izin yazısı. </w:t>
      </w:r>
    </w:p>
    <w:p>
      <w:pPr>
        <w:pStyle w:val="MetinGvdesi"/>
        <w:tabs>
          <w:tab w:val="clear" w:pos="708"/>
          <w:tab w:val="left" w:pos="318" w:leader="none"/>
        </w:tabs>
        <w:spacing w:before="3" w:after="0"/>
        <w:ind w:left="216" w:right="223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176" w:leader="none"/>
          <w:tab w:val="left" w:pos="937" w:leader="none"/>
        </w:tabs>
        <w:spacing w:before="14" w:after="0"/>
        <w:ind w:left="284" w:hanging="142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  <w:t xml:space="preserve">* Burs süre uzatımının, burs süresinin bitimine 2 ay kala talep edilmesi esastır. Bu süre talebin alınması ve değerlendirilmesi için gereklidir. </w:t>
      </w:r>
    </w:p>
    <w:p>
      <w:pPr>
        <w:pStyle w:val="Normal"/>
        <w:ind w:right="-284" w:hanging="0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ind w:right="-284" w:hanging="0"/>
        <w:jc w:val="both"/>
        <w:rPr>
          <w:rFonts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3"/>
        </w:numPr>
        <w:ind w:left="720" w:right="-28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Araştırma Önerisinde yapılması öngörülen iş paketlerinin iş-zaman çizelgesine göre mevcut durumunun değerlendirilmesi (Araştırma Önerisinde sunulan çalışmaların hangi oranda gerçekleştirildiği)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2. Süre uzatımı talebinin gerekçeleri (Aşağıdaki uygun olan kısımları doldurunuz.)</w:t>
      </w:r>
    </w:p>
    <w:p>
      <w:pPr>
        <w:pStyle w:val="Normal"/>
        <w:ind w:right="-284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/>
        <w:suppressAutoHyphens w:val="false"/>
        <w:spacing w:before="0" w:after="200"/>
        <w:jc w:val="both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</w:r>
    </w:p>
    <w:p>
      <w:pPr>
        <w:pStyle w:val="ListParagraph"/>
        <w:numPr>
          <w:ilvl w:val="0"/>
          <w:numId w:val="4"/>
        </w:numPr>
        <w:ind w:left="720" w:right="-28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Süre uzatımı talebinin gerekçesinin bursiyer kaynaklı olup olmamasının değerlendirilmesi</w:t>
      </w:r>
    </w:p>
    <w:p>
      <w:pPr>
        <w:pStyle w:val="Normal"/>
        <w:ind w:left="360"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ind w:left="720" w:right="-28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Süre uzatımı talebinin gerekçesinin yurt dışı danışman kaynaklı olup olmamasının değerlendirilmesi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ind w:left="720" w:right="-28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Süre uzatımı talebinin gerekçesinin araştırma yapılan kurum kaynaklı olup olmamasının değerlendirilmesi</w:t>
      </w:r>
    </w:p>
    <w:p>
      <w:pPr>
        <w:pStyle w:val="ListParagraph"/>
        <w:ind w:left="720"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ind w:left="720"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ind w:left="720" w:right="-284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Süre uzatımı talebinin diğer nedenlerinin değerlendirilmesi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widowControl w:val="false"/>
        <w:suppressAutoHyphens w:val="true"/>
        <w:bidi w:val="0"/>
        <w:spacing w:before="0" w:after="0"/>
        <w:ind w:left="397" w:right="-283" w:hanging="0"/>
        <w:contextualSpacing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 Talep edilen süre (Süre talebinin burslu ya da burssuz olduğu belirtilmelidir.)</w:t>
      </w:r>
    </w:p>
    <w:p>
      <w:pPr>
        <w:pStyle w:val="Normal"/>
        <w:ind w:right="-284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/>
        <w:suppressAutoHyphens w:val="false"/>
        <w:spacing w:before="0" w:after="200"/>
        <w:jc w:val="both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</w:r>
    </w:p>
    <w:p>
      <w:pPr>
        <w:pStyle w:val="Normal"/>
        <w:widowControl/>
        <w:suppressAutoHyphens w:val="false"/>
        <w:spacing w:before="0" w:after="200"/>
        <w:jc w:val="both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</w:r>
    </w:p>
    <w:p>
      <w:pPr>
        <w:pStyle w:val="Normal"/>
        <w:widowControl/>
        <w:suppressAutoHyphens w:val="false"/>
        <w:spacing w:before="0" w:after="20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Yukarıda bildirmiş olduğum açıklamaların doğruluğunu ve </w:t>
      </w:r>
      <w:r>
        <w:rPr>
          <w:rFonts w:cs="Arial" w:ascii="Arial" w:hAnsi="Arial"/>
          <w:sz w:val="22"/>
          <w:u w:val="single"/>
        </w:rPr>
        <w:t>araştırma konumda herhangi bir değişiklik olmadığını ve olmayacağını</w:t>
      </w:r>
      <w:r>
        <w:rPr>
          <w:rFonts w:cs="Arial" w:ascii="Arial" w:hAnsi="Arial"/>
          <w:sz w:val="22"/>
        </w:rPr>
        <w:t xml:space="preserve"> taahhüt ederim.</w:t>
      </w:r>
    </w:p>
    <w:p>
      <w:pPr>
        <w:pStyle w:val="Normal"/>
        <w:widowControl/>
        <w:suppressAutoHyphens w:val="false"/>
        <w:spacing w:before="0" w:after="20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widowControl/>
        <w:suppressAutoHyphens w:val="false"/>
        <w:spacing w:before="0" w:after="200"/>
        <w:jc w:val="both"/>
        <w:rPr/>
      </w:pPr>
      <w:r>
        <w:rPr>
          <w:rFonts w:cs="Arial" w:ascii="Arial" w:hAnsi="Arial"/>
          <w:sz w:val="22"/>
        </w:rPr>
        <w:tab/>
        <w:tab/>
        <w:tab/>
        <w:tab/>
        <w:tab/>
        <w:tab/>
        <w:tab/>
        <w:tab/>
        <w:tab/>
        <w:t>İSİM ………………………</w:t>
      </w:r>
    </w:p>
    <w:p>
      <w:pPr>
        <w:pStyle w:val="Normal"/>
        <w:widowControl/>
        <w:suppressAutoHyphens w:val="false"/>
        <w:spacing w:before="0" w:after="20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ab/>
        <w:tab/>
        <w:tab/>
        <w:tab/>
        <w:tab/>
        <w:tab/>
        <w:tab/>
        <w:t>TARİH………………………</w:t>
      </w:r>
    </w:p>
    <w:p>
      <w:pPr>
        <w:pStyle w:val="Normal"/>
        <w:widowControl/>
        <w:suppressAutoHyphens w:val="false"/>
        <w:spacing w:before="0" w:after="200"/>
        <w:jc w:val="both"/>
        <w:rPr/>
      </w:pPr>
      <w:r>
        <w:rPr>
          <w:rFonts w:cs="Arial" w:ascii="Arial" w:hAnsi="Arial"/>
          <w:sz w:val="22"/>
        </w:rPr>
        <w:tab/>
        <w:tab/>
        <w:tab/>
        <w:tab/>
        <w:tab/>
        <w:tab/>
        <w:tab/>
        <w:tab/>
        <w:tab/>
        <w:t>İMZA………………………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rPr/>
    </w:pPr>
    <w:r>
      <w:rPr/>
      <w:tab/>
    </w:r>
    <w:r>
      <w:rPr/>
      <w:drawing>
        <wp:inline distT="0" distB="0" distL="0" distR="0">
          <wp:extent cx="276860" cy="38163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" cy="3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al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tr-TR" w:eastAsia="tr-T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5f6d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tr-TR" w:eastAsia="ar-SA" w:bidi="ar-SA"/>
    </w:rPr>
  </w:style>
  <w:style w:type="paragraph" w:styleId="Balk1">
    <w:name w:val="Heading 1"/>
    <w:basedOn w:val="Normal"/>
    <w:next w:val="Normal"/>
    <w:link w:val="Balk1Char"/>
    <w:qFormat/>
    <w:rsid w:val="00775f6d"/>
    <w:pPr>
      <w:keepNext w:val="true"/>
      <w:numPr>
        <w:ilvl w:val="0"/>
        <w:numId w:val="1"/>
      </w:numPr>
      <w:ind w:right="-284" w:hanging="0"/>
      <w:jc w:val="both"/>
      <w:outlineLvl w:val="0"/>
    </w:pPr>
    <w:rPr/>
  </w:style>
  <w:style w:type="paragraph" w:styleId="Balk2">
    <w:name w:val="Heading 2"/>
    <w:basedOn w:val="Normal"/>
    <w:next w:val="Normal"/>
    <w:link w:val="Balk2Char"/>
    <w:qFormat/>
    <w:rsid w:val="00db7efd"/>
    <w:pPr>
      <w:keepNext w:val="true"/>
      <w:widowControl/>
      <w:tabs>
        <w:tab w:val="clear" w:pos="708"/>
        <w:tab w:val="left" w:pos="0" w:leader="none"/>
      </w:tabs>
      <w:jc w:val="both"/>
      <w:outlineLvl w:val="1"/>
    </w:pPr>
    <w:rPr>
      <w:rFonts w:eastAsia="Times New Roman"/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db7efd"/>
    <w:pPr>
      <w:keepNext w:val="true"/>
      <w:widowControl/>
      <w:tabs>
        <w:tab w:val="clear" w:pos="708"/>
        <w:tab w:val="left" w:pos="0" w:leader="none"/>
      </w:tabs>
      <w:jc w:val="both"/>
      <w:outlineLvl w:val="2"/>
    </w:pPr>
    <w:rPr>
      <w:rFonts w:eastAsia="Times New Roman"/>
      <w:b/>
      <w:sz w:val="18"/>
      <w:szCs w:val="20"/>
    </w:rPr>
  </w:style>
  <w:style w:type="paragraph" w:styleId="Balk4">
    <w:name w:val="Heading 4"/>
    <w:basedOn w:val="Normal"/>
    <w:next w:val="Normal"/>
    <w:link w:val="Balk4Char"/>
    <w:qFormat/>
    <w:rsid w:val="00775f6d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link w:val="Balk1"/>
    <w:qFormat/>
    <w:rsid w:val="00775f6d"/>
    <w:rPr>
      <w:rFonts w:ascii="Times New Roman" w:hAnsi="Times New Roman" w:eastAsia="Arial Unicode MS" w:cs="Times New Roman"/>
      <w:sz w:val="24"/>
      <w:szCs w:val="24"/>
      <w:lang w:eastAsia="ar-SA"/>
    </w:rPr>
  </w:style>
  <w:style w:type="character" w:styleId="Balk4Char" w:customStyle="1">
    <w:name w:val="Başlık 4 Char"/>
    <w:link w:val="Balk4"/>
    <w:qFormat/>
    <w:rsid w:val="00775f6d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Balk2Char" w:customStyle="1">
    <w:name w:val="Başlık 2 Char"/>
    <w:link w:val="Balk2"/>
    <w:qFormat/>
    <w:rsid w:val="00db7efd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Balk3Char" w:customStyle="1">
    <w:name w:val="Başlık 3 Char"/>
    <w:link w:val="Balk3"/>
    <w:qFormat/>
    <w:rsid w:val="00db7efd"/>
    <w:rPr>
      <w:rFonts w:ascii="Times New Roman" w:hAnsi="Times New Roman" w:eastAsia="Times New Roman" w:cs="Times New Roman"/>
      <w:b/>
      <w:sz w:val="18"/>
      <w:szCs w:val="20"/>
      <w:lang w:eastAsia="ar-SA"/>
    </w:rPr>
  </w:style>
  <w:style w:type="character" w:styleId="StBilgiChar" w:customStyle="1">
    <w:name w:val="Üst Bilgi Char"/>
    <w:link w:val="stBilgi"/>
    <w:uiPriority w:val="99"/>
    <w:semiHidden/>
    <w:qFormat/>
    <w:rsid w:val="00cd24db"/>
    <w:rPr>
      <w:rFonts w:ascii="Times New Roman" w:hAnsi="Times New Roman" w:eastAsia="Arial Unicode MS" w:cs="Times New Roman"/>
      <w:sz w:val="24"/>
      <w:szCs w:val="24"/>
      <w:lang w:eastAsia="ar-SA"/>
    </w:rPr>
  </w:style>
  <w:style w:type="character" w:styleId="AltBilgiChar" w:customStyle="1">
    <w:name w:val="Alt Bilgi Char"/>
    <w:link w:val="AltBilgi"/>
    <w:uiPriority w:val="99"/>
    <w:semiHidden/>
    <w:qFormat/>
    <w:rsid w:val="00cd24db"/>
    <w:rPr>
      <w:rFonts w:ascii="Times New Roman" w:hAnsi="Times New Roman" w:eastAsia="Arial Unicode MS" w:cs="Times New Roman"/>
      <w:sz w:val="24"/>
      <w:szCs w:val="24"/>
      <w:lang w:eastAsia="ar-SA"/>
    </w:rPr>
  </w:style>
  <w:style w:type="character" w:styleId="BalonMetniChar" w:customStyle="1">
    <w:name w:val="Balon Metni Char"/>
    <w:link w:val="BalonMetni"/>
    <w:uiPriority w:val="99"/>
    <w:semiHidden/>
    <w:qFormat/>
    <w:rsid w:val="00cd24db"/>
    <w:rPr>
      <w:rFonts w:ascii="Tahoma" w:hAnsi="Tahoma" w:eastAsia="Arial Unicode MS" w:cs="Tahoma"/>
      <w:sz w:val="16"/>
      <w:szCs w:val="16"/>
      <w:lang w:eastAsia="ar-SA"/>
    </w:rPr>
  </w:style>
  <w:style w:type="character" w:styleId="GvdeMetniChar" w:customStyle="1">
    <w:name w:val="Gövde Metni Char"/>
    <w:link w:val="GvdeMetni"/>
    <w:uiPriority w:val="1"/>
    <w:qFormat/>
    <w:rsid w:val="00f46e74"/>
    <w:rPr>
      <w:rFonts w:ascii="Arial" w:hAnsi="Arial" w:eastAsia="Arial" w:cs="Arial"/>
      <w:lang w:eastAsia="tr-TR" w:bidi="tr-TR"/>
    </w:rPr>
  </w:style>
  <w:style w:type="character" w:styleId="ListeParagrafChar" w:customStyle="1">
    <w:name w:val="Liste Paragraf Char"/>
    <w:link w:val="ListeParagraf"/>
    <w:uiPriority w:val="34"/>
    <w:qFormat/>
    <w:locked/>
    <w:rsid w:val="00d645ba"/>
    <w:rPr>
      <w:rFonts w:ascii="Times New Roman" w:hAnsi="Times New Roman" w:eastAsia="Arial Unicode MS" w:cs="Times New Roman"/>
      <w:sz w:val="24"/>
      <w:szCs w:val="24"/>
      <w:lang w:eastAsia="ar-SA"/>
    </w:rPr>
  </w:style>
  <w:style w:type="character" w:styleId="NternetBalants">
    <w:name w:val="İnternet Bağlantısı"/>
    <w:uiPriority w:val="99"/>
    <w:unhideWhenUsed/>
    <w:rsid w:val="00d645ba"/>
    <w:rPr>
      <w:color w:val="0000FF"/>
      <w:u w:val="single"/>
    </w:rPr>
  </w:style>
  <w:style w:type="character" w:styleId="ListLabel1">
    <w:name w:val="ListLabel 1"/>
    <w:qFormat/>
    <w:rPr>
      <w:w w:val="91"/>
      <w:sz w:val="22"/>
      <w:szCs w:val="22"/>
      <w:lang w:val="tr-TR" w:eastAsia="tr-TR" w:bidi="tr-TR"/>
    </w:rPr>
  </w:style>
  <w:style w:type="character" w:styleId="ListLabel2">
    <w:name w:val="ListLabel 2"/>
    <w:qFormat/>
    <w:rPr>
      <w:lang w:val="tr-TR" w:eastAsia="tr-TR" w:bidi="tr-TR"/>
    </w:rPr>
  </w:style>
  <w:style w:type="character" w:styleId="ListLabel3">
    <w:name w:val="ListLabel 3"/>
    <w:qFormat/>
    <w:rPr>
      <w:lang w:val="tr-TR" w:eastAsia="tr-TR" w:bidi="tr-TR"/>
    </w:rPr>
  </w:style>
  <w:style w:type="character" w:styleId="ListLabel4">
    <w:name w:val="ListLabel 4"/>
    <w:qFormat/>
    <w:rPr>
      <w:lang w:val="tr-TR" w:eastAsia="tr-TR" w:bidi="tr-TR"/>
    </w:rPr>
  </w:style>
  <w:style w:type="character" w:styleId="ListLabel5">
    <w:name w:val="ListLabel 5"/>
    <w:qFormat/>
    <w:rPr>
      <w:lang w:val="tr-TR" w:eastAsia="tr-TR" w:bidi="tr-TR"/>
    </w:rPr>
  </w:style>
  <w:style w:type="character" w:styleId="ListLabel6">
    <w:name w:val="ListLabel 6"/>
    <w:qFormat/>
    <w:rPr>
      <w:lang w:val="tr-TR" w:eastAsia="tr-TR" w:bidi="tr-TR"/>
    </w:rPr>
  </w:style>
  <w:style w:type="character" w:styleId="ListLabel7">
    <w:name w:val="ListLabel 7"/>
    <w:qFormat/>
    <w:rPr>
      <w:lang w:val="tr-TR" w:eastAsia="tr-TR" w:bidi="tr-TR"/>
    </w:rPr>
  </w:style>
  <w:style w:type="character" w:styleId="ListLabel8">
    <w:name w:val="ListLabel 8"/>
    <w:qFormat/>
    <w:rPr>
      <w:lang w:val="tr-TR" w:eastAsia="tr-TR" w:bidi="tr-TR"/>
    </w:rPr>
  </w:style>
  <w:style w:type="character" w:styleId="ListLabel9">
    <w:name w:val="ListLabel 9"/>
    <w:qFormat/>
    <w:rPr>
      <w:lang w:val="tr-TR" w:eastAsia="tr-TR" w:bidi="tr-TR"/>
    </w:rPr>
  </w:style>
  <w:style w:type="character" w:styleId="ListLabel10">
    <w:name w:val="ListLabel 10"/>
    <w:qFormat/>
    <w:rPr>
      <w:spacing w:val="-1"/>
      <w:w w:val="88"/>
      <w:sz w:val="22"/>
      <w:szCs w:val="22"/>
      <w:lang w:val="tr-TR" w:eastAsia="tr-TR" w:bidi="tr-TR"/>
    </w:rPr>
  </w:style>
  <w:style w:type="character" w:styleId="ListLabel11">
    <w:name w:val="ListLabel 11"/>
    <w:qFormat/>
    <w:rPr>
      <w:rFonts w:eastAsia="Symbol" w:cs="Symbol"/>
      <w:w w:val="100"/>
      <w:sz w:val="22"/>
      <w:szCs w:val="22"/>
      <w:lang w:val="tr-TR" w:eastAsia="tr-TR" w:bidi="tr-TR"/>
    </w:rPr>
  </w:style>
  <w:style w:type="character" w:styleId="ListLabel12">
    <w:name w:val="ListLabel 12"/>
    <w:qFormat/>
    <w:rPr>
      <w:lang w:val="tr-TR" w:eastAsia="tr-TR" w:bidi="tr-TR"/>
    </w:rPr>
  </w:style>
  <w:style w:type="character" w:styleId="ListLabel13">
    <w:name w:val="ListLabel 13"/>
    <w:qFormat/>
    <w:rPr>
      <w:lang w:val="tr-TR" w:eastAsia="tr-TR" w:bidi="tr-TR"/>
    </w:rPr>
  </w:style>
  <w:style w:type="character" w:styleId="ListLabel14">
    <w:name w:val="ListLabel 14"/>
    <w:qFormat/>
    <w:rPr>
      <w:lang w:val="tr-TR" w:eastAsia="tr-TR" w:bidi="tr-TR"/>
    </w:rPr>
  </w:style>
  <w:style w:type="character" w:styleId="ListLabel15">
    <w:name w:val="ListLabel 15"/>
    <w:qFormat/>
    <w:rPr>
      <w:lang w:val="tr-TR" w:eastAsia="tr-TR" w:bidi="tr-TR"/>
    </w:rPr>
  </w:style>
  <w:style w:type="character" w:styleId="ListLabel16">
    <w:name w:val="ListLabel 16"/>
    <w:qFormat/>
    <w:rPr>
      <w:lang w:val="tr-TR" w:eastAsia="tr-TR" w:bidi="tr-TR"/>
    </w:rPr>
  </w:style>
  <w:style w:type="character" w:styleId="ListLabel17">
    <w:name w:val="ListLabel 17"/>
    <w:qFormat/>
    <w:rPr>
      <w:lang w:val="tr-TR" w:eastAsia="tr-TR" w:bidi="tr-TR"/>
    </w:rPr>
  </w:style>
  <w:style w:type="character" w:styleId="ListLabel18">
    <w:name w:val="ListLabel 18"/>
    <w:qFormat/>
    <w:rPr>
      <w:lang w:val="tr-TR" w:eastAsia="tr-TR" w:bidi="tr-TR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Arial" w:hAnsi="Arial" w:eastAsia="Times New Roman" w:cs="Arial"/>
      <w:b/>
      <w:lang w:eastAsia="tr-TR"/>
    </w:rPr>
  </w:style>
  <w:style w:type="character" w:styleId="Maddemleri">
    <w:name w:val="Madde İmleri"/>
    <w:qFormat/>
    <w:rPr>
      <w:rFonts w:ascii="OpenSymbol" w:hAnsi="OpenSymbol" w:eastAsia="OpenSymbol"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link w:val="GvdeMetniChar"/>
    <w:uiPriority w:val="1"/>
    <w:qFormat/>
    <w:rsid w:val="00f46e74"/>
    <w:pPr>
      <w:suppressAutoHyphens w:val="false"/>
      <w:ind w:left="576" w:hanging="360"/>
    </w:pPr>
    <w:rPr>
      <w:rFonts w:ascii="Arial" w:hAnsi="Arial" w:eastAsia="Arial" w:cs="Arial"/>
      <w:sz w:val="22"/>
      <w:szCs w:val="22"/>
      <w:lang w:eastAsia="tr-TR" w:bidi="tr-TR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Üst Bilgi"/>
    <w:basedOn w:val="Normal"/>
    <w:link w:val="stBilgiChar"/>
    <w:uiPriority w:val="99"/>
    <w:semiHidden/>
    <w:unhideWhenUsed/>
    <w:qFormat/>
    <w:rsid w:val="00cd24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ltBilgi">
    <w:name w:val="Alt Bilgi"/>
    <w:basedOn w:val="Normal"/>
    <w:link w:val="AltBilgiChar"/>
    <w:uiPriority w:val="99"/>
    <w:semiHidden/>
    <w:unhideWhenUsed/>
    <w:qFormat/>
    <w:rsid w:val="00cd24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cd24d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eParagrafChar"/>
    <w:uiPriority w:val="34"/>
    <w:qFormat/>
    <w:rsid w:val="00f1265d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0d674a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tr-TR" w:eastAsia="en-US" w:bidi="ar-SA"/>
    </w:rPr>
  </w:style>
  <w:style w:type="paragraph" w:styleId="Stbilgi1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2f67d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39D3-7579-45E1-B611-09B89490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Collabora_Office/6.2.10.13$Linux_X86_64 LibreOffice_project/a8976709a467924dd308801e15b3ac46900c636b</Application>
  <Pages>2</Pages>
  <Words>234</Words>
  <Characters>1715</Characters>
  <CharactersWithSpaces>2026</CharactersWithSpaces>
  <Paragraphs>25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2019-07-16T08:36:00Z</dcterms:created>
  <dc:creator>meltem.alisen</dc:creator>
  <dc:description/>
  <dc:language>tr-TR</dc:language>
  <cp:lastModifiedBy/>
  <cp:lastPrinted>2019-02-05T07:57:00Z</cp:lastPrinted>
  <dcterms:modified xsi:type="dcterms:W3CDTF">2022-03-04T16:34:55Z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