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20E32" w14:textId="391DDD7B" w:rsidR="002C77F5" w:rsidRPr="00F633DC" w:rsidRDefault="005058B7" w:rsidP="00F633DC">
      <w:pPr>
        <w:pStyle w:val="Heading1"/>
        <w:spacing w:line="360" w:lineRule="auto"/>
        <w:ind w:left="142" w:right="934"/>
        <w:jc w:val="center"/>
        <w:rPr>
          <w:sz w:val="20"/>
          <w:szCs w:val="20"/>
        </w:rPr>
      </w:pPr>
      <w:r w:rsidRPr="00F633DC">
        <w:rPr>
          <w:sz w:val="20"/>
          <w:szCs w:val="20"/>
        </w:rPr>
        <w:t xml:space="preserve">TÜBİTAK ARDEB </w:t>
      </w:r>
      <w:r w:rsidR="004E1F97" w:rsidRPr="00F633DC">
        <w:rPr>
          <w:sz w:val="20"/>
          <w:szCs w:val="20"/>
        </w:rPr>
        <w:t xml:space="preserve">3501 </w:t>
      </w:r>
      <w:r w:rsidRPr="00F633DC">
        <w:rPr>
          <w:sz w:val="20"/>
          <w:szCs w:val="20"/>
        </w:rPr>
        <w:t>PROGRAMI</w:t>
      </w:r>
      <w:r w:rsidR="00F633DC" w:rsidRPr="00F633DC">
        <w:rPr>
          <w:sz w:val="20"/>
          <w:szCs w:val="20"/>
        </w:rPr>
        <w:t xml:space="preserve"> </w:t>
      </w:r>
      <w:r w:rsidRPr="00F633DC">
        <w:rPr>
          <w:sz w:val="20"/>
          <w:szCs w:val="20"/>
        </w:rPr>
        <w:t>BAŞVURU SIRASINDA DİKKAT EDİLMESİ GEREKEN HUSUSLAR</w:t>
      </w:r>
    </w:p>
    <w:p w14:paraId="72C77E7C" w14:textId="77777777" w:rsidR="002C77F5" w:rsidRPr="00F633DC" w:rsidRDefault="002C77F5" w:rsidP="003B6432">
      <w:pPr>
        <w:pStyle w:val="BodyText"/>
        <w:spacing w:line="360" w:lineRule="auto"/>
        <w:ind w:left="0"/>
        <w:jc w:val="left"/>
        <w:rPr>
          <w:b/>
          <w:sz w:val="20"/>
          <w:szCs w:val="20"/>
        </w:rPr>
      </w:pPr>
    </w:p>
    <w:p w14:paraId="6A4C5195" w14:textId="77777777" w:rsidR="002C77F5" w:rsidRPr="00F633DC" w:rsidRDefault="005058B7" w:rsidP="003B6432">
      <w:pPr>
        <w:spacing w:line="360" w:lineRule="auto"/>
        <w:ind w:left="118"/>
        <w:jc w:val="both"/>
        <w:rPr>
          <w:b/>
          <w:sz w:val="20"/>
          <w:szCs w:val="20"/>
        </w:rPr>
      </w:pPr>
      <w:r w:rsidRPr="00F633DC">
        <w:rPr>
          <w:b/>
          <w:sz w:val="20"/>
          <w:szCs w:val="20"/>
        </w:rPr>
        <w:t>Başvuru Onayı ve E-İmza Sürecinin Tamamlanması</w:t>
      </w:r>
    </w:p>
    <w:p w14:paraId="0CE2A8C2" w14:textId="77777777" w:rsidR="002C77F5" w:rsidRPr="00F633DC" w:rsidRDefault="005058B7" w:rsidP="00C15D70">
      <w:pPr>
        <w:pStyle w:val="BodyText"/>
        <w:spacing w:line="360" w:lineRule="auto"/>
        <w:ind w:left="118" w:right="114"/>
        <w:rPr>
          <w:sz w:val="20"/>
          <w:szCs w:val="20"/>
        </w:rPr>
      </w:pPr>
      <w:r w:rsidRPr="00F633DC">
        <w:rPr>
          <w:sz w:val="20"/>
          <w:szCs w:val="20"/>
        </w:rPr>
        <w:t xml:space="preserve">Proje Başvuru Sistemi’ndeki (PBS) başvuru adımlarının belirtilen tarihe kadar </w:t>
      </w:r>
      <w:r w:rsidR="00C15D70" w:rsidRPr="00F633DC">
        <w:rPr>
          <w:sz w:val="20"/>
          <w:szCs w:val="20"/>
        </w:rPr>
        <w:t xml:space="preserve">doğru bir şekilde </w:t>
      </w:r>
      <w:r w:rsidRPr="00F633DC">
        <w:rPr>
          <w:sz w:val="20"/>
          <w:szCs w:val="20"/>
        </w:rPr>
        <w:t xml:space="preserve">ve </w:t>
      </w:r>
      <w:r w:rsidR="00C15D70" w:rsidRPr="00F633DC">
        <w:rPr>
          <w:sz w:val="20"/>
          <w:szCs w:val="20"/>
        </w:rPr>
        <w:t xml:space="preserve">eksiksiz </w:t>
      </w:r>
      <w:r w:rsidRPr="00F633DC">
        <w:rPr>
          <w:sz w:val="20"/>
          <w:szCs w:val="20"/>
        </w:rPr>
        <w:t>olarak tamamlanması, sisteme yüklenen dosyaların açıldığından ve doğru belge olduğundan emin olunması, kuruluş yetkilisinin aşağıdaki kurallara uygun olarak tanımlanmış olması</w:t>
      </w:r>
      <w:r w:rsidR="00C15D70" w:rsidRPr="00F633DC">
        <w:rPr>
          <w:sz w:val="20"/>
          <w:szCs w:val="20"/>
        </w:rPr>
        <w:t xml:space="preserve">, </w:t>
      </w:r>
      <w:r w:rsidR="00C15D70" w:rsidRPr="00F633DC">
        <w:rPr>
          <w:b/>
          <w:sz w:val="20"/>
          <w:szCs w:val="20"/>
        </w:rPr>
        <w:t>elektronik başvurunun</w:t>
      </w:r>
      <w:r w:rsidR="00C15D70" w:rsidRPr="00F633DC">
        <w:rPr>
          <w:sz w:val="20"/>
          <w:szCs w:val="20"/>
        </w:rPr>
        <w:t xml:space="preserve"> </w:t>
      </w:r>
      <w:r w:rsidR="00C15D70" w:rsidRPr="00F633DC">
        <w:rPr>
          <w:b/>
          <w:sz w:val="20"/>
          <w:szCs w:val="20"/>
        </w:rPr>
        <w:t>onaylanmış</w:t>
      </w:r>
      <w:r w:rsidRPr="00F633DC">
        <w:rPr>
          <w:sz w:val="20"/>
          <w:szCs w:val="20"/>
        </w:rPr>
        <w:t xml:space="preserve"> ve </w:t>
      </w:r>
      <w:r w:rsidRPr="00F633DC">
        <w:rPr>
          <w:b/>
          <w:sz w:val="20"/>
          <w:szCs w:val="20"/>
        </w:rPr>
        <w:t xml:space="preserve">elektronik imza sürecinin </w:t>
      </w:r>
      <w:r w:rsidR="00C15D70" w:rsidRPr="00F633DC">
        <w:rPr>
          <w:b/>
          <w:sz w:val="20"/>
          <w:szCs w:val="20"/>
        </w:rPr>
        <w:t xml:space="preserve">mutlaka </w:t>
      </w:r>
      <w:r w:rsidRPr="00F633DC">
        <w:rPr>
          <w:b/>
          <w:sz w:val="20"/>
          <w:szCs w:val="20"/>
        </w:rPr>
        <w:t>tamamlanmış</w:t>
      </w:r>
      <w:r w:rsidRPr="00F633DC">
        <w:rPr>
          <w:sz w:val="20"/>
          <w:szCs w:val="20"/>
        </w:rPr>
        <w:t xml:space="preserve"> olduğundan emin olunması</w:t>
      </w:r>
      <w:r w:rsidRPr="00F633DC">
        <w:rPr>
          <w:spacing w:val="-4"/>
          <w:sz w:val="20"/>
          <w:szCs w:val="20"/>
        </w:rPr>
        <w:t xml:space="preserve"> </w:t>
      </w:r>
      <w:r w:rsidRPr="00F633DC">
        <w:rPr>
          <w:sz w:val="20"/>
          <w:szCs w:val="20"/>
        </w:rPr>
        <w:t>gerekmektedir.</w:t>
      </w:r>
    </w:p>
    <w:p w14:paraId="6E70D5F8" w14:textId="77777777" w:rsidR="002C77F5" w:rsidRPr="00F633DC" w:rsidRDefault="005058B7" w:rsidP="00C15D70">
      <w:pPr>
        <w:pStyle w:val="ListParagraph"/>
        <w:numPr>
          <w:ilvl w:val="0"/>
          <w:numId w:val="1"/>
        </w:numPr>
        <w:tabs>
          <w:tab w:val="left" w:pos="839"/>
        </w:tabs>
        <w:spacing w:before="0" w:line="360" w:lineRule="auto"/>
        <w:ind w:right="124"/>
        <w:rPr>
          <w:sz w:val="20"/>
          <w:szCs w:val="20"/>
        </w:rPr>
      </w:pPr>
      <w:r w:rsidRPr="00F633DC">
        <w:rPr>
          <w:sz w:val="20"/>
          <w:szCs w:val="20"/>
        </w:rPr>
        <w:t>Üniversitelerde ve bağlı Hastane/Enstitülerde vb. Kuruluşlarda Rektör veya yetki verdiği Rektör</w:t>
      </w:r>
      <w:r w:rsidRPr="00F633DC">
        <w:rPr>
          <w:spacing w:val="-2"/>
          <w:sz w:val="20"/>
          <w:szCs w:val="20"/>
        </w:rPr>
        <w:t xml:space="preserve"> </w:t>
      </w:r>
      <w:r w:rsidRPr="00F633DC">
        <w:rPr>
          <w:sz w:val="20"/>
          <w:szCs w:val="20"/>
        </w:rPr>
        <w:t>Yardımcısı,</w:t>
      </w:r>
    </w:p>
    <w:p w14:paraId="79CD6D79" w14:textId="77777777" w:rsidR="002C77F5" w:rsidRPr="00F633DC" w:rsidRDefault="005058B7" w:rsidP="00C15D70">
      <w:pPr>
        <w:pStyle w:val="ListParagraph"/>
        <w:numPr>
          <w:ilvl w:val="0"/>
          <w:numId w:val="1"/>
        </w:numPr>
        <w:tabs>
          <w:tab w:val="left" w:pos="839"/>
        </w:tabs>
        <w:spacing w:before="0" w:line="360" w:lineRule="auto"/>
        <w:ind w:right="113"/>
        <w:rPr>
          <w:sz w:val="20"/>
          <w:szCs w:val="20"/>
        </w:rPr>
      </w:pPr>
      <w:r w:rsidRPr="00F633DC">
        <w:rPr>
          <w:sz w:val="20"/>
          <w:szCs w:val="20"/>
        </w:rPr>
        <w:t>Üniversitelerle Afiliasyon Anlaşması Yapılan Hastanelerde; kadronun bulunduğu yer gözetilmeksizin Hastane Yöneticisi, Başhekim veya yetki verdiği Başhekim</w:t>
      </w:r>
      <w:r w:rsidRPr="00F633DC">
        <w:rPr>
          <w:spacing w:val="-1"/>
          <w:sz w:val="20"/>
          <w:szCs w:val="20"/>
        </w:rPr>
        <w:t xml:space="preserve"> </w:t>
      </w:r>
      <w:r w:rsidRPr="00F633DC">
        <w:rPr>
          <w:sz w:val="20"/>
          <w:szCs w:val="20"/>
        </w:rPr>
        <w:t>Yardımcısı,</w:t>
      </w:r>
    </w:p>
    <w:p w14:paraId="58EDA7D4" w14:textId="77777777" w:rsidR="002C77F5" w:rsidRPr="00F633DC" w:rsidRDefault="005058B7" w:rsidP="00C15D70">
      <w:pPr>
        <w:pStyle w:val="ListParagraph"/>
        <w:numPr>
          <w:ilvl w:val="0"/>
          <w:numId w:val="1"/>
        </w:numPr>
        <w:tabs>
          <w:tab w:val="left" w:pos="839"/>
        </w:tabs>
        <w:spacing w:before="0" w:line="360" w:lineRule="auto"/>
        <w:ind w:right="120"/>
        <w:rPr>
          <w:sz w:val="20"/>
          <w:szCs w:val="20"/>
        </w:rPr>
      </w:pPr>
      <w:r w:rsidRPr="00F633DC">
        <w:rPr>
          <w:sz w:val="20"/>
          <w:szCs w:val="20"/>
        </w:rPr>
        <w:t>Üniversitelere Bağlı Olmayan Araştırma Merkezlerinde/Enstitülerinde; Merkez Başkanı/Enstitü Müdürü,</w:t>
      </w:r>
    </w:p>
    <w:p w14:paraId="304C4702" w14:textId="77777777" w:rsidR="002C77F5" w:rsidRPr="00F633DC" w:rsidRDefault="005058B7" w:rsidP="00C15D70">
      <w:pPr>
        <w:pStyle w:val="ListParagraph"/>
        <w:numPr>
          <w:ilvl w:val="0"/>
          <w:numId w:val="1"/>
        </w:numPr>
        <w:tabs>
          <w:tab w:val="left" w:pos="839"/>
        </w:tabs>
        <w:spacing w:before="0" w:line="360" w:lineRule="auto"/>
        <w:ind w:right="115"/>
        <w:rPr>
          <w:sz w:val="20"/>
          <w:szCs w:val="20"/>
        </w:rPr>
      </w:pPr>
      <w:r w:rsidRPr="00F633DC">
        <w:rPr>
          <w:sz w:val="20"/>
          <w:szCs w:val="20"/>
        </w:rPr>
        <w:t>Üniversitelere Bağlı Olmayan Hastanelerde; Hastane Yöneticisi, Başhekim veya yetki verdiği Başhekim</w:t>
      </w:r>
      <w:r w:rsidRPr="00F633DC">
        <w:rPr>
          <w:spacing w:val="-1"/>
          <w:sz w:val="20"/>
          <w:szCs w:val="20"/>
        </w:rPr>
        <w:t xml:space="preserve"> </w:t>
      </w:r>
      <w:r w:rsidRPr="00F633DC">
        <w:rPr>
          <w:sz w:val="20"/>
          <w:szCs w:val="20"/>
        </w:rPr>
        <w:t>Yardımcısı,</w:t>
      </w:r>
    </w:p>
    <w:p w14:paraId="794CED24" w14:textId="77777777" w:rsidR="002C77F5" w:rsidRPr="00F633DC" w:rsidRDefault="005058B7" w:rsidP="00C15D70">
      <w:pPr>
        <w:pStyle w:val="ListParagraph"/>
        <w:numPr>
          <w:ilvl w:val="0"/>
          <w:numId w:val="1"/>
        </w:numPr>
        <w:tabs>
          <w:tab w:val="left" w:pos="839"/>
        </w:tabs>
        <w:spacing w:before="0" w:line="360" w:lineRule="auto"/>
        <w:ind w:right="116"/>
        <w:rPr>
          <w:sz w:val="20"/>
          <w:szCs w:val="20"/>
        </w:rPr>
      </w:pPr>
      <w:r w:rsidRPr="00F633DC">
        <w:rPr>
          <w:sz w:val="20"/>
          <w:szCs w:val="20"/>
        </w:rPr>
        <w:t>Özel kuruluşlar için imza sirkülerinde belirtilen en geniş imza yetkisi olan kişi veya kişiler (Özel kuruluşa ait en son tarihli noter tasdikli imza sirkülerinde belirtilen ve kuruluşu en geniş anlamda temsil ve ilzam eden -hak getirici ve borçlandırıcı taahhütte bulunan belgeleri imzalamaya yetkili- kişi ya da</w:t>
      </w:r>
      <w:r w:rsidRPr="00F633DC">
        <w:rPr>
          <w:spacing w:val="-31"/>
          <w:sz w:val="20"/>
          <w:szCs w:val="20"/>
        </w:rPr>
        <w:t xml:space="preserve"> </w:t>
      </w:r>
      <w:r w:rsidRPr="00F633DC">
        <w:rPr>
          <w:sz w:val="20"/>
          <w:szCs w:val="20"/>
        </w:rPr>
        <w:t>kişiler),</w:t>
      </w:r>
    </w:p>
    <w:p w14:paraId="173280FB" w14:textId="77777777" w:rsidR="002C77F5" w:rsidRPr="00F633DC" w:rsidRDefault="005058B7" w:rsidP="00C15D70">
      <w:pPr>
        <w:pStyle w:val="ListParagraph"/>
        <w:numPr>
          <w:ilvl w:val="0"/>
          <w:numId w:val="1"/>
        </w:numPr>
        <w:tabs>
          <w:tab w:val="left" w:pos="839"/>
        </w:tabs>
        <w:spacing w:before="0" w:line="360" w:lineRule="auto"/>
        <w:ind w:hanging="361"/>
        <w:rPr>
          <w:sz w:val="20"/>
          <w:szCs w:val="20"/>
        </w:rPr>
      </w:pPr>
      <w:r w:rsidRPr="00F633DC">
        <w:rPr>
          <w:sz w:val="20"/>
          <w:szCs w:val="20"/>
        </w:rPr>
        <w:t>Bakanlıklarda yetkili Bakan</w:t>
      </w:r>
      <w:r w:rsidRPr="00F633DC">
        <w:rPr>
          <w:spacing w:val="-2"/>
          <w:sz w:val="20"/>
          <w:szCs w:val="20"/>
        </w:rPr>
        <w:t xml:space="preserve"> </w:t>
      </w:r>
      <w:r w:rsidRPr="00F633DC">
        <w:rPr>
          <w:sz w:val="20"/>
          <w:szCs w:val="20"/>
        </w:rPr>
        <w:t>Yardımcısı,</w:t>
      </w:r>
    </w:p>
    <w:p w14:paraId="078ADD40" w14:textId="77777777" w:rsidR="002C77F5" w:rsidRPr="00F633DC" w:rsidRDefault="005058B7" w:rsidP="00C15D70">
      <w:pPr>
        <w:pStyle w:val="ListParagraph"/>
        <w:numPr>
          <w:ilvl w:val="0"/>
          <w:numId w:val="1"/>
        </w:numPr>
        <w:tabs>
          <w:tab w:val="left" w:pos="839"/>
        </w:tabs>
        <w:spacing w:before="0" w:line="360" w:lineRule="auto"/>
        <w:ind w:right="120"/>
        <w:rPr>
          <w:sz w:val="20"/>
          <w:szCs w:val="20"/>
        </w:rPr>
      </w:pPr>
      <w:r w:rsidRPr="00F633DC">
        <w:rPr>
          <w:sz w:val="20"/>
          <w:szCs w:val="20"/>
        </w:rPr>
        <w:t>Belediyelerde Başkan, Genel Sekreter veya yetki verdiği Genel Sekreter Yardımcısı,</w:t>
      </w:r>
    </w:p>
    <w:p w14:paraId="75569F56" w14:textId="77777777" w:rsidR="002C77F5" w:rsidRPr="00F633DC" w:rsidRDefault="005058B7" w:rsidP="00C15D70">
      <w:pPr>
        <w:pStyle w:val="ListParagraph"/>
        <w:numPr>
          <w:ilvl w:val="0"/>
          <w:numId w:val="1"/>
        </w:numPr>
        <w:tabs>
          <w:tab w:val="left" w:pos="839"/>
        </w:tabs>
        <w:spacing w:before="0" w:line="360" w:lineRule="auto"/>
        <w:ind w:right="116"/>
        <w:rPr>
          <w:sz w:val="20"/>
          <w:szCs w:val="20"/>
        </w:rPr>
      </w:pPr>
      <w:r w:rsidRPr="00F633DC">
        <w:rPr>
          <w:sz w:val="20"/>
          <w:szCs w:val="20"/>
        </w:rPr>
        <w:t xml:space="preserve">Milli Eğitim Bakanlığına bağlı devlet okullarından yapılacak başvurularda okulun bulunduğu ilin İl Milli Eğitim Müdürü veya yetki verdiği </w:t>
      </w:r>
      <w:r w:rsidRPr="00F633DC">
        <w:rPr>
          <w:spacing w:val="3"/>
          <w:sz w:val="20"/>
          <w:szCs w:val="20"/>
        </w:rPr>
        <w:t xml:space="preserve">İl </w:t>
      </w:r>
      <w:r w:rsidRPr="00F633DC">
        <w:rPr>
          <w:sz w:val="20"/>
          <w:szCs w:val="20"/>
        </w:rPr>
        <w:t>Milli Eğitim Müdür</w:t>
      </w:r>
      <w:r w:rsidRPr="00F633DC">
        <w:rPr>
          <w:spacing w:val="-1"/>
          <w:sz w:val="20"/>
          <w:szCs w:val="20"/>
        </w:rPr>
        <w:t xml:space="preserve"> </w:t>
      </w:r>
      <w:r w:rsidRPr="00F633DC">
        <w:rPr>
          <w:sz w:val="20"/>
          <w:szCs w:val="20"/>
        </w:rPr>
        <w:t>Yardımcısı,</w:t>
      </w:r>
    </w:p>
    <w:p w14:paraId="172BA433" w14:textId="35A1334B" w:rsidR="002C77F5" w:rsidRDefault="005058B7" w:rsidP="00C15D70">
      <w:pPr>
        <w:pStyle w:val="ListParagraph"/>
        <w:numPr>
          <w:ilvl w:val="0"/>
          <w:numId w:val="1"/>
        </w:numPr>
        <w:tabs>
          <w:tab w:val="left" w:pos="839"/>
        </w:tabs>
        <w:spacing w:before="0" w:line="360" w:lineRule="auto"/>
        <w:ind w:hanging="361"/>
        <w:rPr>
          <w:sz w:val="20"/>
          <w:szCs w:val="20"/>
        </w:rPr>
      </w:pPr>
      <w:r w:rsidRPr="00F633DC">
        <w:rPr>
          <w:sz w:val="20"/>
          <w:szCs w:val="20"/>
        </w:rPr>
        <w:t>Diğer kurumlarda Genel Müdür veya yetki verdiği Genel Müdür</w:t>
      </w:r>
      <w:r w:rsidRPr="00F633DC">
        <w:rPr>
          <w:spacing w:val="-19"/>
          <w:sz w:val="20"/>
          <w:szCs w:val="20"/>
        </w:rPr>
        <w:t xml:space="preserve"> </w:t>
      </w:r>
      <w:r w:rsidRPr="00F633DC">
        <w:rPr>
          <w:sz w:val="20"/>
          <w:szCs w:val="20"/>
        </w:rPr>
        <w:t>Yardımcısı.</w:t>
      </w:r>
    </w:p>
    <w:p w14:paraId="04399626" w14:textId="045931CC" w:rsidR="001C56EC" w:rsidRDefault="001C56EC" w:rsidP="001C56EC">
      <w:pPr>
        <w:pStyle w:val="ListParagraph"/>
        <w:tabs>
          <w:tab w:val="left" w:pos="839"/>
        </w:tabs>
        <w:spacing w:before="0" w:line="360" w:lineRule="auto"/>
        <w:ind w:firstLine="0"/>
        <w:rPr>
          <w:sz w:val="20"/>
          <w:szCs w:val="20"/>
        </w:rPr>
      </w:pPr>
    </w:p>
    <w:p w14:paraId="66CEC21B" w14:textId="4C1D7E76" w:rsidR="001C56EC" w:rsidRDefault="001C56EC" w:rsidP="001C56EC">
      <w:pPr>
        <w:pStyle w:val="Heading1"/>
        <w:spacing w:line="360" w:lineRule="auto"/>
        <w:rPr>
          <w:sz w:val="20"/>
          <w:szCs w:val="20"/>
        </w:rPr>
      </w:pPr>
      <w:r w:rsidRPr="001C56EC">
        <w:rPr>
          <w:sz w:val="20"/>
          <w:szCs w:val="20"/>
        </w:rPr>
        <w:t xml:space="preserve">Fikri Mülkiyet Hak Sahipliği Protokolü </w:t>
      </w:r>
    </w:p>
    <w:p w14:paraId="6CD8119C" w14:textId="4C0C6F6A" w:rsidR="001C56EC" w:rsidRPr="001C56EC" w:rsidRDefault="001C56EC" w:rsidP="001C56EC">
      <w:pPr>
        <w:tabs>
          <w:tab w:val="left" w:pos="839"/>
        </w:tabs>
        <w:spacing w:line="360" w:lineRule="auto"/>
        <w:ind w:left="142"/>
        <w:jc w:val="both"/>
        <w:rPr>
          <w:sz w:val="20"/>
          <w:szCs w:val="20"/>
        </w:rPr>
      </w:pPr>
      <w:r w:rsidRPr="001C56EC">
        <w:rPr>
          <w:sz w:val="20"/>
          <w:szCs w:val="20"/>
        </w:rPr>
        <w:t>Proje ekibinde yer alan kişiler ile projenin yürütüleceği kurum/kuruluş arasında, projenin yürütülmesi esnasında veya sonucunda bir fikri ürünün ortaya çıkması durumunda bu fikri ürün üzerinde hak sahibi olacak olan gerçek/tüzel kişi(ler)in belirlenmesi amacıyla “Proje Yürütücüsü” adımında “Proje Yürütücüsü Kurum/Kuruluşun Projeden Elde Edilebilecek Fikri Ürünler Üzerindeki Hak Sahipliği Durumu”na “Evet” yanıtı verilmesi halinde açılacak “Proje Yürütücüsü Kurum/Kuruluşun Projeden Elde Edilebilecek Fikri Ürünler Üzerindeki Hak Sahipliği Oranı” alanının doldurulması gerekmektedir.</w:t>
      </w:r>
    </w:p>
    <w:p w14:paraId="0046F90B" w14:textId="77777777" w:rsidR="002C77F5" w:rsidRPr="00F633DC" w:rsidRDefault="002C77F5" w:rsidP="00C15D70">
      <w:pPr>
        <w:pStyle w:val="BodyText"/>
        <w:spacing w:line="360" w:lineRule="auto"/>
        <w:ind w:left="0"/>
        <w:jc w:val="left"/>
        <w:rPr>
          <w:sz w:val="20"/>
          <w:szCs w:val="20"/>
        </w:rPr>
      </w:pPr>
      <w:bookmarkStart w:id="0" w:name="_GoBack"/>
      <w:bookmarkEnd w:id="0"/>
    </w:p>
    <w:p w14:paraId="3DCCDD88" w14:textId="77777777" w:rsidR="002C77F5" w:rsidRPr="00F633DC" w:rsidRDefault="005058B7" w:rsidP="00C15D70">
      <w:pPr>
        <w:pStyle w:val="Heading1"/>
        <w:spacing w:line="360" w:lineRule="auto"/>
        <w:rPr>
          <w:sz w:val="20"/>
          <w:szCs w:val="20"/>
        </w:rPr>
      </w:pPr>
      <w:r w:rsidRPr="00F633DC">
        <w:rPr>
          <w:sz w:val="20"/>
          <w:szCs w:val="20"/>
        </w:rPr>
        <w:t>Projeden Elde Edilmesi Öngörülen Etkiler</w:t>
      </w:r>
    </w:p>
    <w:p w14:paraId="054F2C74" w14:textId="78DAA103" w:rsidR="002C77F5" w:rsidRPr="001C56EC" w:rsidRDefault="005058B7" w:rsidP="00F633DC">
      <w:pPr>
        <w:pStyle w:val="BodyText"/>
        <w:spacing w:line="360" w:lineRule="auto"/>
        <w:ind w:left="118" w:right="111"/>
        <w:rPr>
          <w:sz w:val="20"/>
          <w:szCs w:val="20"/>
        </w:rPr>
        <w:sectPr w:rsidR="002C77F5" w:rsidRPr="001C56EC" w:rsidSect="00F633DC">
          <w:footerReference w:type="default" r:id="rId7"/>
          <w:type w:val="continuous"/>
          <w:pgSz w:w="11910" w:h="16840"/>
          <w:pgMar w:top="1180" w:right="1300" w:bottom="1135" w:left="1300" w:header="708" w:footer="592" w:gutter="0"/>
          <w:pgNumType w:start="1"/>
          <w:cols w:space="708"/>
        </w:sectPr>
      </w:pPr>
      <w:r w:rsidRPr="001C56EC">
        <w:rPr>
          <w:sz w:val="20"/>
          <w:szCs w:val="20"/>
        </w:rPr>
        <w:t>Proje Başvuru Sistemi’nde “Proje</w:t>
      </w:r>
      <w:r w:rsidR="001C56EC" w:rsidRPr="001C56EC">
        <w:rPr>
          <w:sz w:val="20"/>
          <w:szCs w:val="20"/>
        </w:rPr>
        <w:t>nin Etkisi (Kalkınma Planı Hedeflerine Katkı</w:t>
      </w:r>
      <w:r w:rsidRPr="001C56EC">
        <w:rPr>
          <w:sz w:val="20"/>
          <w:szCs w:val="20"/>
        </w:rPr>
        <w:t>” adımında yer alan “</w:t>
      </w:r>
      <w:r w:rsidR="001C56EC" w:rsidRPr="001C56EC">
        <w:rPr>
          <w:bCs/>
          <w:sz w:val="20"/>
          <w:szCs w:val="20"/>
        </w:rPr>
        <w:t>Projeden elde edilmesi öngörülen sonuçların, </w:t>
      </w:r>
      <w:hyperlink r:id="rId8" w:history="1">
        <w:r w:rsidR="001C56EC" w:rsidRPr="001C56EC">
          <w:rPr>
            <w:sz w:val="20"/>
            <w:szCs w:val="20"/>
          </w:rPr>
          <w:t>12. Kalkınma Planı</w:t>
        </w:r>
      </w:hyperlink>
      <w:r w:rsidR="001C56EC" w:rsidRPr="001C56EC">
        <w:rPr>
          <w:bCs/>
          <w:sz w:val="20"/>
          <w:szCs w:val="20"/>
        </w:rPr>
        <w:t> hedefleri ve politikalarına ne tür katkısı olacaktır?</w:t>
      </w:r>
      <w:r w:rsidRPr="001C56EC">
        <w:rPr>
          <w:sz w:val="20"/>
          <w:szCs w:val="20"/>
        </w:rPr>
        <w:t xml:space="preserve">" </w:t>
      </w:r>
      <w:r w:rsidR="00F633DC" w:rsidRPr="001C56EC">
        <w:rPr>
          <w:sz w:val="20"/>
          <w:szCs w:val="20"/>
        </w:rPr>
        <w:t>sorusu için</w:t>
      </w:r>
    </w:p>
    <w:p w14:paraId="7F49AC09" w14:textId="3EC141DD" w:rsidR="002C77F5" w:rsidRPr="00F633DC" w:rsidRDefault="005058B7" w:rsidP="00F633DC">
      <w:pPr>
        <w:pStyle w:val="BodyText"/>
        <w:spacing w:line="360" w:lineRule="auto"/>
        <w:ind w:left="0" w:right="113"/>
        <w:rPr>
          <w:sz w:val="20"/>
          <w:szCs w:val="20"/>
        </w:rPr>
      </w:pPr>
      <w:r w:rsidRPr="00F633DC">
        <w:rPr>
          <w:sz w:val="20"/>
          <w:szCs w:val="20"/>
        </w:rPr>
        <w:lastRenderedPageBreak/>
        <w:t>proje önerisinin muhtemel etkilerinin ilişikli olabileceği hedef(den) en az birinin seçilmesi ve başvuru formunun "</w:t>
      </w:r>
      <w:r w:rsidR="001C56EC">
        <w:rPr>
          <w:sz w:val="20"/>
          <w:szCs w:val="20"/>
        </w:rPr>
        <w:t xml:space="preserve">5.2. </w:t>
      </w:r>
      <w:r w:rsidRPr="00F633DC">
        <w:rPr>
          <w:sz w:val="20"/>
          <w:szCs w:val="20"/>
        </w:rPr>
        <w:t>Öngörülen Etkiler" başlıklı bölümü doldurulurken projenin muhtemel etkilerinin burada yapılan seçim özelinde detaylı olarak açıklanması</w:t>
      </w:r>
      <w:r w:rsidRPr="00F633DC">
        <w:rPr>
          <w:spacing w:val="-5"/>
          <w:sz w:val="20"/>
          <w:szCs w:val="20"/>
        </w:rPr>
        <w:t xml:space="preserve"> </w:t>
      </w:r>
      <w:r w:rsidRPr="00F633DC">
        <w:rPr>
          <w:sz w:val="20"/>
          <w:szCs w:val="20"/>
        </w:rPr>
        <w:t>gerekmektedir.</w:t>
      </w:r>
    </w:p>
    <w:p w14:paraId="4859D266" w14:textId="77777777" w:rsidR="002C77F5" w:rsidRPr="00F633DC" w:rsidRDefault="002C77F5" w:rsidP="00C15D70">
      <w:pPr>
        <w:pStyle w:val="BodyText"/>
        <w:spacing w:line="360" w:lineRule="auto"/>
        <w:ind w:left="0"/>
        <w:jc w:val="left"/>
        <w:rPr>
          <w:sz w:val="20"/>
          <w:szCs w:val="20"/>
        </w:rPr>
      </w:pPr>
    </w:p>
    <w:p w14:paraId="38E97A15" w14:textId="77777777" w:rsidR="002C77F5" w:rsidRPr="00F633DC" w:rsidRDefault="005058B7" w:rsidP="00C15D70">
      <w:pPr>
        <w:pStyle w:val="Heading1"/>
        <w:spacing w:line="360" w:lineRule="auto"/>
        <w:jc w:val="left"/>
        <w:rPr>
          <w:sz w:val="20"/>
          <w:szCs w:val="20"/>
        </w:rPr>
      </w:pPr>
      <w:r w:rsidRPr="00F633DC">
        <w:rPr>
          <w:sz w:val="20"/>
          <w:szCs w:val="20"/>
        </w:rPr>
        <w:t>Proje Önerisi Değişiklik Bildirim Formu</w:t>
      </w:r>
    </w:p>
    <w:p w14:paraId="62C3EA6E" w14:textId="07587959" w:rsidR="002C77F5" w:rsidRPr="00F633DC" w:rsidRDefault="005058B7" w:rsidP="00117AFC">
      <w:pPr>
        <w:pStyle w:val="BodyText"/>
        <w:spacing w:line="360" w:lineRule="auto"/>
        <w:ind w:left="118"/>
        <w:rPr>
          <w:sz w:val="20"/>
          <w:szCs w:val="20"/>
        </w:rPr>
      </w:pPr>
      <w:r w:rsidRPr="00F633DC">
        <w:rPr>
          <w:rFonts w:ascii="Times New Roman" w:hAnsi="Times New Roman"/>
          <w:spacing w:val="-60"/>
          <w:sz w:val="20"/>
          <w:szCs w:val="20"/>
          <w:u w:val="single"/>
        </w:rPr>
        <w:t xml:space="preserve"> </w:t>
      </w:r>
      <w:r w:rsidRPr="00F633DC">
        <w:rPr>
          <w:sz w:val="20"/>
          <w:szCs w:val="20"/>
          <w:u w:val="single"/>
        </w:rPr>
        <w:t>Aynı</w:t>
      </w:r>
      <w:r w:rsidR="00117AFC" w:rsidRPr="00F633DC">
        <w:rPr>
          <w:sz w:val="20"/>
          <w:szCs w:val="20"/>
          <w:u w:val="single"/>
        </w:rPr>
        <w:t xml:space="preserve">/Benzer </w:t>
      </w:r>
      <w:r w:rsidRPr="00F633DC">
        <w:rPr>
          <w:sz w:val="20"/>
          <w:szCs w:val="20"/>
          <w:u w:val="single"/>
        </w:rPr>
        <w:t xml:space="preserve"> proje önerisi ile daha önce TÜBİTAK’a başvuru yapıldı ve panel değerlendirmesi</w:t>
      </w:r>
      <w:r w:rsidR="00117AFC" w:rsidRPr="00F633DC">
        <w:rPr>
          <w:sz w:val="20"/>
          <w:szCs w:val="20"/>
          <w:u w:val="single"/>
        </w:rPr>
        <w:t xml:space="preserve"> </w:t>
      </w:r>
      <w:r w:rsidRPr="00F633DC">
        <w:rPr>
          <w:rFonts w:ascii="Times New Roman" w:hAnsi="Times New Roman"/>
          <w:spacing w:val="-60"/>
          <w:sz w:val="20"/>
          <w:szCs w:val="20"/>
          <w:u w:val="single"/>
        </w:rPr>
        <w:t xml:space="preserve"> </w:t>
      </w:r>
      <w:r w:rsidRPr="00F633DC">
        <w:rPr>
          <w:sz w:val="20"/>
          <w:szCs w:val="20"/>
          <w:u w:val="single"/>
        </w:rPr>
        <w:t>sonucunda projenin desteklenmesi uygun bulunmadı ise</w:t>
      </w:r>
      <w:r w:rsidRPr="00F633DC">
        <w:rPr>
          <w:sz w:val="20"/>
          <w:szCs w:val="20"/>
        </w:rPr>
        <w:t>, Proje Başvuru Sistemi’nde “Bu proje önerisi ile daha önce Kurumumuza başvuruda bulunuldu mu” sorusuna “Evet” cevabı verilmeli, verilen cevap doğrultusunda açılacak alanların panel raporunda belirtilen tüm değişiklik ve düzeltmeler dikkate alınarak doldurulması gerekmektedir. “Proje Önerisi Değişiklik Bildirim Formu”, girilen bilgiler doğrultusunda sistem tarafından otomatik olarak oluşturulmaktadır.</w:t>
      </w:r>
    </w:p>
    <w:p w14:paraId="110567D6" w14:textId="77777777" w:rsidR="002C77F5" w:rsidRPr="00F633DC" w:rsidRDefault="002C77F5" w:rsidP="00117AFC">
      <w:pPr>
        <w:pStyle w:val="BodyText"/>
        <w:spacing w:line="360" w:lineRule="auto"/>
        <w:ind w:left="0"/>
        <w:rPr>
          <w:sz w:val="20"/>
          <w:szCs w:val="20"/>
        </w:rPr>
      </w:pPr>
    </w:p>
    <w:p w14:paraId="176D4979" w14:textId="77777777" w:rsidR="002C77F5" w:rsidRPr="00F633DC" w:rsidRDefault="005058B7" w:rsidP="00117AFC">
      <w:pPr>
        <w:pStyle w:val="Heading1"/>
        <w:spacing w:line="360" w:lineRule="auto"/>
        <w:rPr>
          <w:sz w:val="20"/>
          <w:szCs w:val="20"/>
        </w:rPr>
      </w:pPr>
      <w:r w:rsidRPr="00F633DC">
        <w:rPr>
          <w:sz w:val="20"/>
          <w:szCs w:val="20"/>
        </w:rPr>
        <w:t>Tamamlanan Projeler (EK-3)</w:t>
      </w:r>
    </w:p>
    <w:p w14:paraId="56A85A6F" w14:textId="77777777" w:rsidR="002C77F5" w:rsidRPr="00F633DC" w:rsidRDefault="005058B7" w:rsidP="00117AFC">
      <w:pPr>
        <w:pStyle w:val="BodyText"/>
        <w:spacing w:line="360" w:lineRule="auto"/>
        <w:ind w:left="118" w:right="114"/>
        <w:rPr>
          <w:sz w:val="20"/>
          <w:szCs w:val="20"/>
        </w:rPr>
      </w:pPr>
      <w:r w:rsidRPr="00F633DC">
        <w:rPr>
          <w:sz w:val="20"/>
          <w:szCs w:val="20"/>
        </w:rPr>
        <w:t>Proje ekibinin TÜBİTAK, üniversite ya da diğer kurum/kuruluşların desteği ile tamamlamış olduğu projeler ile hâlihazırda yürütmekte olduğu veya destek almak için başvurduğu projelerin Proje Başvuru Sistemi’ne eksiksiz olarak girilmesi gerekmektedir. "EK-3 Proje Ekibinin Diğer Projeleri" belgesi, girilen bilgiler doğrultusunda sistem tarafından otomatik olarak oluşturulmaktadır.</w:t>
      </w:r>
    </w:p>
    <w:p w14:paraId="13A22600" w14:textId="77777777" w:rsidR="00C15D70" w:rsidRPr="00F633DC" w:rsidRDefault="00C15D70" w:rsidP="00C15D70">
      <w:pPr>
        <w:pStyle w:val="Heading1"/>
        <w:spacing w:line="360" w:lineRule="auto"/>
        <w:rPr>
          <w:sz w:val="20"/>
          <w:szCs w:val="20"/>
        </w:rPr>
      </w:pPr>
    </w:p>
    <w:p w14:paraId="4E988107" w14:textId="77777777" w:rsidR="00C15D70" w:rsidRPr="00F633DC" w:rsidRDefault="00C15D70" w:rsidP="00C15D70">
      <w:pPr>
        <w:pStyle w:val="Heading1"/>
        <w:spacing w:line="360" w:lineRule="auto"/>
        <w:rPr>
          <w:b w:val="0"/>
          <w:sz w:val="20"/>
          <w:szCs w:val="20"/>
        </w:rPr>
      </w:pPr>
      <w:r w:rsidRPr="00F633DC">
        <w:rPr>
          <w:sz w:val="20"/>
          <w:szCs w:val="20"/>
        </w:rPr>
        <w:t>Feragat Formu</w:t>
      </w:r>
    </w:p>
    <w:p w14:paraId="11813EB7" w14:textId="2716828E" w:rsidR="00740286" w:rsidRPr="00F633DC" w:rsidRDefault="00971813" w:rsidP="00740286">
      <w:pPr>
        <w:pStyle w:val="BodyText"/>
        <w:spacing w:line="360" w:lineRule="auto"/>
        <w:ind w:left="119" w:right="114"/>
        <w:rPr>
          <w:sz w:val="20"/>
          <w:szCs w:val="20"/>
        </w:rPr>
      </w:pPr>
      <w:r w:rsidRPr="00F633DC">
        <w:rPr>
          <w:sz w:val="20"/>
          <w:szCs w:val="20"/>
        </w:rPr>
        <w:t>Daha</w:t>
      </w:r>
      <w:r w:rsidR="00427391" w:rsidRPr="00F633DC">
        <w:rPr>
          <w:sz w:val="20"/>
          <w:szCs w:val="20"/>
        </w:rPr>
        <w:t xml:space="preserve"> önce Kurumumuza sunulup reddedilen/iade edilen proje</w:t>
      </w:r>
      <w:r w:rsidRPr="00F633DC">
        <w:rPr>
          <w:sz w:val="20"/>
          <w:szCs w:val="20"/>
        </w:rPr>
        <w:t xml:space="preserve">lerin </w:t>
      </w:r>
      <w:r w:rsidR="00427391" w:rsidRPr="00F633DC">
        <w:rPr>
          <w:sz w:val="20"/>
          <w:szCs w:val="20"/>
        </w:rPr>
        <w:t>aynı/benzer içerikle tekrar sunulmaları halinde, ilk sunulan projede hak sahibi olarak adı geçip yeni sunulan proje önerisinde</w:t>
      </w:r>
      <w:r w:rsidRPr="00F633DC">
        <w:rPr>
          <w:sz w:val="20"/>
          <w:szCs w:val="20"/>
        </w:rPr>
        <w:t xml:space="preserve"> adı geçmeyen kişilerin ilgili başvuru adımında sisteme </w:t>
      </w:r>
      <w:r w:rsidR="00427391" w:rsidRPr="00F633DC">
        <w:rPr>
          <w:sz w:val="20"/>
          <w:szCs w:val="20"/>
        </w:rPr>
        <w:t xml:space="preserve">eklenmesi gerekmektedir. </w:t>
      </w:r>
      <w:r w:rsidRPr="00F633DC">
        <w:rPr>
          <w:sz w:val="20"/>
          <w:szCs w:val="20"/>
        </w:rPr>
        <w:t>“Feragat F</w:t>
      </w:r>
      <w:r w:rsidR="00427391" w:rsidRPr="00F633DC">
        <w:rPr>
          <w:sz w:val="20"/>
          <w:szCs w:val="20"/>
        </w:rPr>
        <w:t>ormu</w:t>
      </w:r>
      <w:r w:rsidRPr="00F633DC">
        <w:rPr>
          <w:sz w:val="20"/>
          <w:szCs w:val="20"/>
        </w:rPr>
        <w:t>”</w:t>
      </w:r>
      <w:r w:rsidR="00427391" w:rsidRPr="00F633DC">
        <w:rPr>
          <w:sz w:val="20"/>
          <w:szCs w:val="20"/>
        </w:rPr>
        <w:t xml:space="preserve"> girilen bilgiler doğrultusunda sistem tarafından otomatik olarak oluşturulmakta</w:t>
      </w:r>
      <w:r w:rsidR="00740286" w:rsidRPr="00F633DC">
        <w:rPr>
          <w:sz w:val="20"/>
          <w:szCs w:val="20"/>
        </w:rPr>
        <w:t>dır. Söz konusu belge proje ekibinden ayrılan kişilerin başvuru sırasında yurt içinde olmaları halinde elektronik imza sürecinde ilgili kişilerin elektronik imzasına açılmakta, yurt dışında olmaları halinde ise kendilerine iletilecek link üzerinden belgeyi onaylamaları beklenmektedir.</w:t>
      </w:r>
    </w:p>
    <w:p w14:paraId="4B9AB7C5" w14:textId="4D647134" w:rsidR="00427391" w:rsidRPr="00F633DC" w:rsidRDefault="00427391" w:rsidP="003B6432">
      <w:pPr>
        <w:pStyle w:val="BodyText"/>
        <w:spacing w:line="360" w:lineRule="auto"/>
        <w:ind w:left="119" w:right="114"/>
        <w:rPr>
          <w:sz w:val="20"/>
          <w:szCs w:val="20"/>
        </w:rPr>
      </w:pPr>
    </w:p>
    <w:p w14:paraId="0988CC53" w14:textId="77777777" w:rsidR="003B6432" w:rsidRPr="00F633DC" w:rsidRDefault="003B6432" w:rsidP="003B6432">
      <w:pPr>
        <w:pStyle w:val="BodyText"/>
        <w:spacing w:line="360" w:lineRule="auto"/>
        <w:ind w:left="119" w:right="114"/>
        <w:rPr>
          <w:sz w:val="20"/>
          <w:szCs w:val="20"/>
        </w:rPr>
      </w:pPr>
    </w:p>
    <w:p w14:paraId="601331C4" w14:textId="77777777" w:rsidR="003B6432" w:rsidRPr="00F633DC" w:rsidRDefault="003B6432" w:rsidP="003B6432">
      <w:pPr>
        <w:pStyle w:val="BodyText"/>
        <w:spacing w:line="360" w:lineRule="auto"/>
        <w:ind w:left="119" w:right="114"/>
        <w:rPr>
          <w:b/>
          <w:sz w:val="20"/>
          <w:szCs w:val="20"/>
        </w:rPr>
      </w:pPr>
      <w:r w:rsidRPr="00F633DC">
        <w:rPr>
          <w:b/>
          <w:sz w:val="20"/>
          <w:szCs w:val="20"/>
        </w:rPr>
        <w:t>Özgeçmişler</w:t>
      </w:r>
    </w:p>
    <w:p w14:paraId="5B690D16" w14:textId="77777777" w:rsidR="003B6432" w:rsidRPr="00F633DC" w:rsidRDefault="00F94A5D" w:rsidP="003B6432">
      <w:pPr>
        <w:pStyle w:val="BodyText"/>
        <w:spacing w:line="360" w:lineRule="auto"/>
        <w:ind w:left="119" w:right="114"/>
        <w:rPr>
          <w:b/>
          <w:sz w:val="20"/>
          <w:szCs w:val="20"/>
        </w:rPr>
      </w:pPr>
      <w:r w:rsidRPr="00F633DC">
        <w:rPr>
          <w:sz w:val="20"/>
          <w:szCs w:val="20"/>
        </w:rPr>
        <w:t xml:space="preserve">Proje yürütücüsü, araştırmacı ve danışmanların (yurt dışı araştırmacı ve yurt dışı danışmanlar dahil) özgeçmişleri, ARBİS bilgileri doğrultusunda sistem tarafından otomatik olarak oluşturulmaktadır. </w:t>
      </w:r>
      <w:r w:rsidR="005E2E70" w:rsidRPr="00F633DC">
        <w:rPr>
          <w:sz w:val="20"/>
          <w:szCs w:val="20"/>
        </w:rPr>
        <w:t>Y</w:t>
      </w:r>
      <w:r w:rsidRPr="00F633DC">
        <w:rPr>
          <w:sz w:val="20"/>
          <w:szCs w:val="20"/>
        </w:rPr>
        <w:t>urt dışı araştırmacı ve danışmanlar</w:t>
      </w:r>
      <w:r w:rsidR="005E2E70" w:rsidRPr="00F633DC">
        <w:rPr>
          <w:sz w:val="20"/>
          <w:szCs w:val="20"/>
        </w:rPr>
        <w:t>ın tercihen detaylı özgeçmişlerinin yüklenebilmesi için sistemde ayrıca alan açılmaktadır.</w:t>
      </w:r>
    </w:p>
    <w:p w14:paraId="6827D982" w14:textId="77777777" w:rsidR="003B6432" w:rsidRPr="00F633DC" w:rsidRDefault="003B6432" w:rsidP="003B6432">
      <w:pPr>
        <w:pStyle w:val="BodyText"/>
        <w:spacing w:line="360" w:lineRule="auto"/>
        <w:ind w:left="119" w:right="114"/>
        <w:rPr>
          <w:sz w:val="20"/>
          <w:szCs w:val="20"/>
        </w:rPr>
      </w:pPr>
    </w:p>
    <w:p w14:paraId="5BD04C3B" w14:textId="77777777" w:rsidR="00F94A5D" w:rsidRPr="00F633DC" w:rsidRDefault="00F94A5D" w:rsidP="003B6432">
      <w:pPr>
        <w:pStyle w:val="BodyText"/>
        <w:spacing w:line="360" w:lineRule="auto"/>
        <w:ind w:left="119" w:right="114"/>
        <w:rPr>
          <w:sz w:val="20"/>
          <w:szCs w:val="20"/>
        </w:rPr>
      </w:pPr>
    </w:p>
    <w:p w14:paraId="610964E0" w14:textId="77777777" w:rsidR="005E2E70" w:rsidRPr="00F633DC" w:rsidRDefault="005E2E70" w:rsidP="005E2E70">
      <w:pPr>
        <w:pStyle w:val="BodyText"/>
        <w:spacing w:line="360" w:lineRule="auto"/>
        <w:ind w:left="119" w:right="114"/>
        <w:rPr>
          <w:b/>
          <w:sz w:val="20"/>
          <w:szCs w:val="20"/>
        </w:rPr>
      </w:pPr>
      <w:r w:rsidRPr="00F633DC">
        <w:rPr>
          <w:b/>
          <w:sz w:val="20"/>
          <w:szCs w:val="20"/>
        </w:rPr>
        <w:t>Yurt Dışı Araştırmacı Bilgi Formu</w:t>
      </w:r>
    </w:p>
    <w:p w14:paraId="406FBF5D" w14:textId="77777777" w:rsidR="005E2E70" w:rsidRPr="00F633DC" w:rsidRDefault="005E2E70" w:rsidP="005E2E70">
      <w:pPr>
        <w:pStyle w:val="BodyText"/>
        <w:spacing w:line="360" w:lineRule="auto"/>
        <w:ind w:left="118" w:right="114"/>
        <w:rPr>
          <w:sz w:val="20"/>
          <w:szCs w:val="20"/>
        </w:rPr>
      </w:pPr>
      <w:r w:rsidRPr="00F633DC">
        <w:rPr>
          <w:sz w:val="20"/>
          <w:szCs w:val="20"/>
        </w:rPr>
        <w:t>Proje ekibinde yurt dışı araştırmacı bulunması halinde, elektronik başvuru sisteminde talep edilen bilgiler (projeye dahil edilme gerekçesi ve projeye sağlayacağı katkı, projede yer alacağı süre, yurt dışındaki aylık brüt ücreti, geliş-gidiş seyahat masrafı) eksiksiz olarak doldurulmalıdır. “Yurt Dışı Araştırmacı Bilgi Formu”, girilen bilgiler doğrultusunda sistem tarafından otomatik olarak oluşturulmaktadır.</w:t>
      </w:r>
    </w:p>
    <w:p w14:paraId="1A0D3265" w14:textId="77777777" w:rsidR="005E2E70" w:rsidRPr="00F633DC" w:rsidRDefault="005E2E70" w:rsidP="003B6432">
      <w:pPr>
        <w:pStyle w:val="BodyText"/>
        <w:spacing w:line="360" w:lineRule="auto"/>
        <w:ind w:left="119" w:right="114"/>
        <w:rPr>
          <w:sz w:val="20"/>
          <w:szCs w:val="20"/>
        </w:rPr>
      </w:pPr>
    </w:p>
    <w:p w14:paraId="07531DD8" w14:textId="77777777" w:rsidR="00C65DAC" w:rsidRPr="00F633DC" w:rsidRDefault="00C65DAC" w:rsidP="00C65DAC">
      <w:pPr>
        <w:pStyle w:val="BodyText"/>
        <w:spacing w:line="360" w:lineRule="auto"/>
        <w:ind w:left="119" w:right="114"/>
        <w:rPr>
          <w:b/>
          <w:sz w:val="20"/>
          <w:szCs w:val="20"/>
        </w:rPr>
      </w:pPr>
      <w:r w:rsidRPr="00F633DC">
        <w:rPr>
          <w:b/>
          <w:sz w:val="20"/>
          <w:szCs w:val="20"/>
        </w:rPr>
        <w:t>Yurt Dışı Araştırmacı Katılım Mektubu</w:t>
      </w:r>
    </w:p>
    <w:p w14:paraId="1AAC9015" w14:textId="77777777" w:rsidR="00C65DAC" w:rsidRPr="00F633DC" w:rsidRDefault="00C65DAC" w:rsidP="00C65DAC">
      <w:pPr>
        <w:pStyle w:val="BodyText"/>
        <w:spacing w:line="360" w:lineRule="auto"/>
        <w:ind w:left="118" w:right="114"/>
        <w:rPr>
          <w:sz w:val="20"/>
          <w:szCs w:val="20"/>
        </w:rPr>
      </w:pPr>
      <w:r w:rsidRPr="00F633DC">
        <w:rPr>
          <w:sz w:val="20"/>
          <w:szCs w:val="20"/>
        </w:rPr>
        <w:t xml:space="preserve">Proje ekibinde yurt dışı araştırmacı bulunması halinde, “Yurt Dışı Araştırmacı Katılım Mektubu”, sistem </w:t>
      </w:r>
      <w:r w:rsidRPr="00F633DC">
        <w:rPr>
          <w:sz w:val="20"/>
          <w:szCs w:val="20"/>
        </w:rPr>
        <w:lastRenderedPageBreak/>
        <w:t xml:space="preserve">tarafından otomatik olarak oluşturulmakta ve elektronik imza sürecinde yurt dışı araştırmacının onayına açılmaktadır. Elektronik imza sürecinin tamamlanabilmesi için söz konusu belgenin yurt dışı araştırmacı tarafından mutlaka onaylanması gerekmektedir. </w:t>
      </w:r>
    </w:p>
    <w:p w14:paraId="69203A56" w14:textId="77777777" w:rsidR="005E2E70" w:rsidRPr="00F633DC" w:rsidRDefault="005E2E70" w:rsidP="00C65DAC">
      <w:pPr>
        <w:pStyle w:val="BodyText"/>
        <w:spacing w:line="360" w:lineRule="auto"/>
        <w:ind w:left="0" w:right="114"/>
        <w:rPr>
          <w:sz w:val="20"/>
          <w:szCs w:val="20"/>
        </w:rPr>
      </w:pPr>
    </w:p>
    <w:p w14:paraId="146AE4BD" w14:textId="0FBCFD68" w:rsidR="003B6432" w:rsidRPr="00F633DC" w:rsidRDefault="003B6432" w:rsidP="003B6432">
      <w:pPr>
        <w:pStyle w:val="BodyText"/>
        <w:spacing w:line="360" w:lineRule="auto"/>
        <w:ind w:left="119" w:right="114"/>
        <w:rPr>
          <w:b/>
          <w:sz w:val="20"/>
          <w:szCs w:val="20"/>
        </w:rPr>
      </w:pPr>
      <w:r w:rsidRPr="00F633DC">
        <w:rPr>
          <w:b/>
          <w:sz w:val="20"/>
          <w:szCs w:val="20"/>
        </w:rPr>
        <w:t xml:space="preserve">4691 Sayılı Teknoloji Geliştirme Bölgeleri Kanunu Kapsamında Faaliyet Gösteren Şirketler Bünyesinde Görev Yapan </w:t>
      </w:r>
      <w:r w:rsidR="00D033AA" w:rsidRPr="00F633DC">
        <w:rPr>
          <w:b/>
          <w:sz w:val="20"/>
          <w:szCs w:val="20"/>
        </w:rPr>
        <w:t>Üniversite Öğretim Elemanları</w:t>
      </w:r>
      <w:r w:rsidRPr="00F633DC">
        <w:rPr>
          <w:b/>
          <w:sz w:val="20"/>
          <w:szCs w:val="20"/>
        </w:rPr>
        <w:t xml:space="preserve"> İçin Proje Başvurusu İzin Formu</w:t>
      </w:r>
    </w:p>
    <w:p w14:paraId="63D5E4EC" w14:textId="77777777" w:rsidR="00427391" w:rsidRPr="00F633DC" w:rsidRDefault="00427391" w:rsidP="003B6432">
      <w:pPr>
        <w:pStyle w:val="BodyText"/>
        <w:spacing w:line="360" w:lineRule="auto"/>
        <w:ind w:left="119" w:right="114"/>
        <w:rPr>
          <w:sz w:val="20"/>
          <w:szCs w:val="20"/>
        </w:rPr>
      </w:pPr>
      <w:r w:rsidRPr="00F633DC">
        <w:rPr>
          <w:sz w:val="20"/>
          <w:szCs w:val="20"/>
        </w:rPr>
        <w:t>4691 Sayılı Teknoloji Geliştirme Bölgeleri Kanunu kapsamında faaliyet gösteren şirketler bünyesinde görev yapan üniversite öğretim elemanlarının görev yaptıkları şirket üzer</w:t>
      </w:r>
      <w:r w:rsidR="00F94A5D" w:rsidRPr="00F633DC">
        <w:rPr>
          <w:sz w:val="20"/>
          <w:szCs w:val="20"/>
        </w:rPr>
        <w:t>inden başvuru yapmaları halinde</w:t>
      </w:r>
      <w:r w:rsidR="003B6432" w:rsidRPr="00F633DC">
        <w:rPr>
          <w:sz w:val="20"/>
          <w:szCs w:val="20"/>
        </w:rPr>
        <w:t xml:space="preserve"> </w:t>
      </w:r>
      <w:r w:rsidR="00F94A5D" w:rsidRPr="00F633DC">
        <w:rPr>
          <w:sz w:val="20"/>
          <w:szCs w:val="20"/>
        </w:rPr>
        <w:t xml:space="preserve">sunulması gereken </w:t>
      </w:r>
      <w:r w:rsidR="003B6432" w:rsidRPr="00F633DC">
        <w:rPr>
          <w:sz w:val="20"/>
          <w:szCs w:val="20"/>
        </w:rPr>
        <w:t>izin formu</w:t>
      </w:r>
      <w:r w:rsidR="00F94A5D" w:rsidRPr="00F633DC">
        <w:rPr>
          <w:sz w:val="20"/>
          <w:szCs w:val="20"/>
        </w:rPr>
        <w:t>,</w:t>
      </w:r>
      <w:r w:rsidR="003B6432" w:rsidRPr="00F633DC">
        <w:rPr>
          <w:sz w:val="20"/>
          <w:szCs w:val="20"/>
        </w:rPr>
        <w:t xml:space="preserve"> </w:t>
      </w:r>
      <w:r w:rsidR="00F94A5D" w:rsidRPr="00F633DC">
        <w:rPr>
          <w:sz w:val="20"/>
          <w:szCs w:val="20"/>
        </w:rPr>
        <w:t xml:space="preserve">ilgili başvuru adımında girilen bilgiler doğrultusunda </w:t>
      </w:r>
      <w:r w:rsidR="003B6432" w:rsidRPr="00F633DC">
        <w:rPr>
          <w:sz w:val="20"/>
          <w:szCs w:val="20"/>
        </w:rPr>
        <w:t>sistem tarafından otomatik olarak oluşturulmakta ve elektronik imza sürecinde ilgili kişilerin (şirket ve üniversite kuruluş yetkilileri) elektronik imzasına açılmaktadır.</w:t>
      </w:r>
    </w:p>
    <w:p w14:paraId="1FBC2FC4" w14:textId="77777777" w:rsidR="00C15D70" w:rsidRPr="00F633DC" w:rsidRDefault="00C15D70" w:rsidP="003B6432">
      <w:pPr>
        <w:pStyle w:val="Heading1"/>
        <w:spacing w:line="360" w:lineRule="auto"/>
        <w:ind w:left="119"/>
        <w:rPr>
          <w:b w:val="0"/>
          <w:sz w:val="20"/>
          <w:szCs w:val="20"/>
        </w:rPr>
      </w:pPr>
    </w:p>
    <w:p w14:paraId="1181399D" w14:textId="77777777" w:rsidR="00C15D70" w:rsidRPr="00F633DC" w:rsidRDefault="00C15D70" w:rsidP="003B6432">
      <w:pPr>
        <w:pStyle w:val="BodyText"/>
        <w:spacing w:line="360" w:lineRule="auto"/>
        <w:ind w:left="119" w:right="114"/>
        <w:rPr>
          <w:sz w:val="20"/>
          <w:szCs w:val="20"/>
        </w:rPr>
      </w:pPr>
    </w:p>
    <w:sectPr w:rsidR="00C15D70" w:rsidRPr="00F633DC">
      <w:pgSz w:w="11910" w:h="16840"/>
      <w:pgMar w:top="1180" w:right="1300" w:bottom="780" w:left="1300" w:header="0" w:footer="59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31D40" w16cid:durableId="225523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B5C3" w14:textId="77777777" w:rsidR="00AD13C6" w:rsidRDefault="00AD13C6">
      <w:r>
        <w:separator/>
      </w:r>
    </w:p>
  </w:endnote>
  <w:endnote w:type="continuationSeparator" w:id="0">
    <w:p w14:paraId="4DE281BE" w14:textId="77777777" w:rsidR="00AD13C6" w:rsidRDefault="00AD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FCA5" w14:textId="77777777" w:rsidR="002C77F5" w:rsidRDefault="00A61717">
    <w:pPr>
      <w:pStyle w:val="BodyText"/>
      <w:spacing w:line="14" w:lineRule="auto"/>
      <w:ind w:left="0"/>
      <w:jc w:val="left"/>
      <w:rPr>
        <w:sz w:val="20"/>
      </w:rPr>
    </w:pPr>
    <w:r>
      <w:rPr>
        <w:noProof/>
        <w:lang w:eastAsia="tr-TR"/>
      </w:rPr>
      <mc:AlternateContent>
        <mc:Choice Requires="wps">
          <w:drawing>
            <wp:anchor distT="0" distB="0" distL="114300" distR="114300" simplePos="0" relativeHeight="251657728" behindDoc="1" locked="0" layoutInCell="1" allowOverlap="1" wp14:anchorId="23995C27" wp14:editId="4D710FC5">
              <wp:simplePos x="0" y="0"/>
              <wp:positionH relativeFrom="page">
                <wp:posOffset>3707130</wp:posOffset>
              </wp:positionH>
              <wp:positionV relativeFrom="page">
                <wp:posOffset>10176510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7E22" w14:textId="73F7C728" w:rsidR="002C77F5" w:rsidRDefault="005058B7">
                          <w:pPr>
                            <w:spacing w:line="245" w:lineRule="exact"/>
                            <w:ind w:left="60"/>
                            <w:rPr>
                              <w:rFonts w:ascii="Carlito"/>
                            </w:rPr>
                          </w:pPr>
                          <w:r>
                            <w:fldChar w:fldCharType="begin"/>
                          </w:r>
                          <w:r>
                            <w:rPr>
                              <w:rFonts w:ascii="Carlito"/>
                            </w:rPr>
                            <w:instrText xml:space="preserve"> PAGE </w:instrText>
                          </w:r>
                          <w:r>
                            <w:fldChar w:fldCharType="separate"/>
                          </w:r>
                          <w:r w:rsidR="001C56EC">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95C27" id="_x0000_t202" coordsize="21600,21600" o:spt="202" path="m,l,21600r21600,l21600,xe">
              <v:stroke joinstyle="miter"/>
              <v:path gradientshapeok="t" o:connecttype="rect"/>
            </v:shapetype>
            <v:shape id="Text Box 1" o:spid="_x0000_s1026" type="#_x0000_t202" style="position:absolute;margin-left:291.9pt;margin-top:801.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" filled="f" stroked="f">
              <v:textbox inset="0,0,0,0">
                <w:txbxContent>
                  <w:p w14:paraId="44E17E22" w14:textId="73F7C728" w:rsidR="002C77F5" w:rsidRDefault="005058B7">
                    <w:pPr>
                      <w:spacing w:line="245" w:lineRule="exact"/>
                      <w:ind w:left="60"/>
                      <w:rPr>
                        <w:rFonts w:ascii="Carlito"/>
                      </w:rPr>
                    </w:pPr>
                    <w:r>
                      <w:fldChar w:fldCharType="begin"/>
                    </w:r>
                    <w:r>
                      <w:rPr>
                        <w:rFonts w:ascii="Carlito"/>
                      </w:rPr>
                      <w:instrText xml:space="preserve"> PAGE </w:instrText>
                    </w:r>
                    <w:r>
                      <w:fldChar w:fldCharType="separate"/>
                    </w:r>
                    <w:r w:rsidR="001C56EC">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1B40" w14:textId="77777777" w:rsidR="00AD13C6" w:rsidRDefault="00AD13C6">
      <w:r>
        <w:separator/>
      </w:r>
    </w:p>
  </w:footnote>
  <w:footnote w:type="continuationSeparator" w:id="0">
    <w:p w14:paraId="053AEFEA" w14:textId="77777777" w:rsidR="00AD13C6" w:rsidRDefault="00AD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7544"/>
    <w:multiLevelType w:val="hybridMultilevel"/>
    <w:tmpl w:val="17B044C4"/>
    <w:lvl w:ilvl="0" w:tplc="6A3C0C9A">
      <w:numFmt w:val="bullet"/>
      <w:lvlText w:val=""/>
      <w:lvlJc w:val="left"/>
      <w:pPr>
        <w:ind w:left="838" w:hanging="360"/>
      </w:pPr>
      <w:rPr>
        <w:rFonts w:ascii="Symbol" w:eastAsia="Symbol" w:hAnsi="Symbol" w:cs="Symbol" w:hint="default"/>
        <w:w w:val="100"/>
        <w:sz w:val="24"/>
        <w:szCs w:val="24"/>
        <w:lang w:val="tr-TR" w:eastAsia="en-US" w:bidi="ar-SA"/>
      </w:rPr>
    </w:lvl>
    <w:lvl w:ilvl="1" w:tplc="F03CCB4C">
      <w:numFmt w:val="bullet"/>
      <w:lvlText w:val="•"/>
      <w:lvlJc w:val="left"/>
      <w:pPr>
        <w:ind w:left="1686" w:hanging="360"/>
      </w:pPr>
      <w:rPr>
        <w:rFonts w:hint="default"/>
        <w:lang w:val="tr-TR" w:eastAsia="en-US" w:bidi="ar-SA"/>
      </w:rPr>
    </w:lvl>
    <w:lvl w:ilvl="2" w:tplc="C1100326">
      <w:numFmt w:val="bullet"/>
      <w:lvlText w:val="•"/>
      <w:lvlJc w:val="left"/>
      <w:pPr>
        <w:ind w:left="2533" w:hanging="360"/>
      </w:pPr>
      <w:rPr>
        <w:rFonts w:hint="default"/>
        <w:lang w:val="tr-TR" w:eastAsia="en-US" w:bidi="ar-SA"/>
      </w:rPr>
    </w:lvl>
    <w:lvl w:ilvl="3" w:tplc="2AE61CF8">
      <w:numFmt w:val="bullet"/>
      <w:lvlText w:val="•"/>
      <w:lvlJc w:val="left"/>
      <w:pPr>
        <w:ind w:left="3379" w:hanging="360"/>
      </w:pPr>
      <w:rPr>
        <w:rFonts w:hint="default"/>
        <w:lang w:val="tr-TR" w:eastAsia="en-US" w:bidi="ar-SA"/>
      </w:rPr>
    </w:lvl>
    <w:lvl w:ilvl="4" w:tplc="D9F895E2">
      <w:numFmt w:val="bullet"/>
      <w:lvlText w:val="•"/>
      <w:lvlJc w:val="left"/>
      <w:pPr>
        <w:ind w:left="4226" w:hanging="360"/>
      </w:pPr>
      <w:rPr>
        <w:rFonts w:hint="default"/>
        <w:lang w:val="tr-TR" w:eastAsia="en-US" w:bidi="ar-SA"/>
      </w:rPr>
    </w:lvl>
    <w:lvl w:ilvl="5" w:tplc="6C325B4E">
      <w:numFmt w:val="bullet"/>
      <w:lvlText w:val="•"/>
      <w:lvlJc w:val="left"/>
      <w:pPr>
        <w:ind w:left="5073" w:hanging="360"/>
      </w:pPr>
      <w:rPr>
        <w:rFonts w:hint="default"/>
        <w:lang w:val="tr-TR" w:eastAsia="en-US" w:bidi="ar-SA"/>
      </w:rPr>
    </w:lvl>
    <w:lvl w:ilvl="6" w:tplc="4F7EF8EA">
      <w:numFmt w:val="bullet"/>
      <w:lvlText w:val="•"/>
      <w:lvlJc w:val="left"/>
      <w:pPr>
        <w:ind w:left="5919" w:hanging="360"/>
      </w:pPr>
      <w:rPr>
        <w:rFonts w:hint="default"/>
        <w:lang w:val="tr-TR" w:eastAsia="en-US" w:bidi="ar-SA"/>
      </w:rPr>
    </w:lvl>
    <w:lvl w:ilvl="7" w:tplc="AE0EDF0E">
      <w:numFmt w:val="bullet"/>
      <w:lvlText w:val="•"/>
      <w:lvlJc w:val="left"/>
      <w:pPr>
        <w:ind w:left="6766" w:hanging="360"/>
      </w:pPr>
      <w:rPr>
        <w:rFonts w:hint="default"/>
        <w:lang w:val="tr-TR" w:eastAsia="en-US" w:bidi="ar-SA"/>
      </w:rPr>
    </w:lvl>
    <w:lvl w:ilvl="8" w:tplc="AB16D9C6">
      <w:numFmt w:val="bullet"/>
      <w:lvlText w:val="•"/>
      <w:lvlJc w:val="left"/>
      <w:pPr>
        <w:ind w:left="7613"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F5"/>
    <w:rsid w:val="000F0171"/>
    <w:rsid w:val="00117AFC"/>
    <w:rsid w:val="001356C9"/>
    <w:rsid w:val="001C56EC"/>
    <w:rsid w:val="002C3D8E"/>
    <w:rsid w:val="002C77F5"/>
    <w:rsid w:val="003B6432"/>
    <w:rsid w:val="003F54EE"/>
    <w:rsid w:val="00427391"/>
    <w:rsid w:val="004E1F97"/>
    <w:rsid w:val="005058B7"/>
    <w:rsid w:val="005E2E70"/>
    <w:rsid w:val="00740286"/>
    <w:rsid w:val="00971813"/>
    <w:rsid w:val="00A61717"/>
    <w:rsid w:val="00AD13C6"/>
    <w:rsid w:val="00B81DB8"/>
    <w:rsid w:val="00C15D70"/>
    <w:rsid w:val="00C65DAC"/>
    <w:rsid w:val="00D033AA"/>
    <w:rsid w:val="00F633DC"/>
    <w:rsid w:val="00F94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3F917"/>
  <w15:docId w15:val="{905D407E-A389-464A-86B3-A8E03CFF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jc w:val="both"/>
    </w:pPr>
    <w:rPr>
      <w:sz w:val="24"/>
      <w:szCs w:val="24"/>
    </w:rPr>
  </w:style>
  <w:style w:type="paragraph" w:styleId="ListParagraph">
    <w:name w:val="List Paragraph"/>
    <w:basedOn w:val="Normal"/>
    <w:uiPriority w:val="1"/>
    <w:qFormat/>
    <w:pPr>
      <w:spacing w:before="13"/>
      <w:ind w:left="838"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E2E70"/>
    <w:rPr>
      <w:sz w:val="16"/>
      <w:szCs w:val="16"/>
    </w:rPr>
  </w:style>
  <w:style w:type="paragraph" w:styleId="CommentText">
    <w:name w:val="annotation text"/>
    <w:basedOn w:val="Normal"/>
    <w:link w:val="CommentTextChar"/>
    <w:uiPriority w:val="99"/>
    <w:semiHidden/>
    <w:unhideWhenUsed/>
    <w:rsid w:val="005E2E70"/>
    <w:rPr>
      <w:sz w:val="20"/>
      <w:szCs w:val="20"/>
    </w:rPr>
  </w:style>
  <w:style w:type="character" w:customStyle="1" w:styleId="CommentTextChar">
    <w:name w:val="Comment Text Char"/>
    <w:basedOn w:val="DefaultParagraphFont"/>
    <w:link w:val="CommentText"/>
    <w:uiPriority w:val="99"/>
    <w:semiHidden/>
    <w:rsid w:val="005E2E70"/>
    <w:rPr>
      <w:rFonts w:ascii="Arial" w:eastAsia="Arial" w:hAnsi="Arial" w:cs="Arial"/>
      <w:sz w:val="20"/>
      <w:szCs w:val="20"/>
      <w:lang w:val="tr-TR"/>
    </w:rPr>
  </w:style>
  <w:style w:type="paragraph" w:styleId="CommentSubject">
    <w:name w:val="annotation subject"/>
    <w:basedOn w:val="CommentText"/>
    <w:next w:val="CommentText"/>
    <w:link w:val="CommentSubjectChar"/>
    <w:uiPriority w:val="99"/>
    <w:semiHidden/>
    <w:unhideWhenUsed/>
    <w:rsid w:val="005E2E70"/>
    <w:rPr>
      <w:b/>
      <w:bCs/>
    </w:rPr>
  </w:style>
  <w:style w:type="character" w:customStyle="1" w:styleId="CommentSubjectChar">
    <w:name w:val="Comment Subject Char"/>
    <w:basedOn w:val="CommentTextChar"/>
    <w:link w:val="CommentSubject"/>
    <w:uiPriority w:val="99"/>
    <w:semiHidden/>
    <w:rsid w:val="005E2E70"/>
    <w:rPr>
      <w:rFonts w:ascii="Arial" w:eastAsia="Arial" w:hAnsi="Arial" w:cs="Arial"/>
      <w:b/>
      <w:bCs/>
      <w:sz w:val="20"/>
      <w:szCs w:val="20"/>
      <w:lang w:val="tr-TR"/>
    </w:rPr>
  </w:style>
  <w:style w:type="paragraph" w:styleId="BalloonText">
    <w:name w:val="Balloon Text"/>
    <w:basedOn w:val="Normal"/>
    <w:link w:val="BalloonTextChar"/>
    <w:uiPriority w:val="99"/>
    <w:semiHidden/>
    <w:unhideWhenUsed/>
    <w:rsid w:val="005E2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70"/>
    <w:rPr>
      <w:rFonts w:ascii="Segoe UI" w:eastAsia="Arial" w:hAnsi="Segoe UI" w:cs="Segoe UI"/>
      <w:sz w:val="18"/>
      <w:szCs w:val="18"/>
      <w:lang w:val="tr-TR"/>
    </w:rPr>
  </w:style>
  <w:style w:type="character" w:styleId="Strong">
    <w:name w:val="Strong"/>
    <w:basedOn w:val="DefaultParagraphFont"/>
    <w:uiPriority w:val="22"/>
    <w:qFormat/>
    <w:rsid w:val="001C56EC"/>
    <w:rPr>
      <w:b/>
      <w:bCs/>
    </w:rPr>
  </w:style>
  <w:style w:type="character" w:styleId="Hyperlink">
    <w:name w:val="Hyperlink"/>
    <w:basedOn w:val="DefaultParagraphFont"/>
    <w:uiPriority w:val="99"/>
    <w:semiHidden/>
    <w:unhideWhenUsed/>
    <w:rsid w:val="001C5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3/11/20231101M1-1-1.pdf"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hamdikurtcebe aksu</dc:creator>
  <cp:lastModifiedBy>ARDEB-DEİK</cp:lastModifiedBy>
  <cp:revision>2</cp:revision>
  <cp:lastPrinted>2020-05-21T14:28:00Z</cp:lastPrinted>
  <dcterms:created xsi:type="dcterms:W3CDTF">2025-05-12T14:23:00Z</dcterms:created>
  <dcterms:modified xsi:type="dcterms:W3CDTF">2025-05-12T14:23:00Z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2020-04-08T00:00:00Z</vt:filetime>
  </property>
</Properties>
</file>