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6082C" w14:textId="681240A7" w:rsidR="00D6488E" w:rsidRDefault="00A00DD2" w:rsidP="00A00DD2">
      <w:pPr>
        <w:ind w:left="-1417" w:right="-1417"/>
      </w:pPr>
      <w:r>
        <w:rPr>
          <w:noProof/>
        </w:rPr>
        <w:drawing>
          <wp:inline distT="0" distB="0" distL="0" distR="0" wp14:anchorId="7DE3E363" wp14:editId="2F744A5B">
            <wp:extent cx="7593178" cy="10569327"/>
            <wp:effectExtent l="0" t="0" r="8255"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49884" cy="10648258"/>
                    </a:xfrm>
                    <a:prstGeom prst="rect">
                      <a:avLst/>
                    </a:prstGeom>
                    <a:noFill/>
                    <a:ln>
                      <a:noFill/>
                    </a:ln>
                  </pic:spPr>
                </pic:pic>
              </a:graphicData>
            </a:graphic>
          </wp:inline>
        </w:drawing>
      </w:r>
    </w:p>
    <w:sdt>
      <w:sdtPr>
        <w:rPr>
          <w:rFonts w:ascii="Arial" w:eastAsiaTheme="minorHAnsi" w:hAnsi="Arial" w:cstheme="minorBidi"/>
          <w:color w:val="auto"/>
          <w:sz w:val="24"/>
          <w:szCs w:val="22"/>
          <w:lang w:val="tr-TR"/>
        </w:rPr>
        <w:id w:val="2079170644"/>
        <w:docPartObj>
          <w:docPartGallery w:val="Table of Contents"/>
          <w:docPartUnique/>
        </w:docPartObj>
      </w:sdtPr>
      <w:sdtEndPr>
        <w:rPr>
          <w:b/>
          <w:bCs/>
        </w:rPr>
      </w:sdtEndPr>
      <w:sdtContent>
        <w:p w14:paraId="1644388F" w14:textId="77777777" w:rsidR="00D6488E" w:rsidRPr="00D6488E" w:rsidRDefault="00D6488E">
          <w:pPr>
            <w:pStyle w:val="TBal"/>
            <w:rPr>
              <w:rFonts w:ascii="Arial" w:hAnsi="Arial" w:cs="Arial"/>
              <w:color w:val="FF0000"/>
            </w:rPr>
          </w:pPr>
          <w:r w:rsidRPr="00D6488E">
            <w:rPr>
              <w:rFonts w:ascii="Arial" w:hAnsi="Arial" w:cs="Arial"/>
              <w:color w:val="FF0000"/>
              <w:lang w:val="tr-TR"/>
            </w:rPr>
            <w:t>İçindekiler</w:t>
          </w:r>
        </w:p>
        <w:p w14:paraId="6D9C47B8" w14:textId="25AD72FB" w:rsidR="00EF4A5D" w:rsidRDefault="00D6488E">
          <w:pPr>
            <w:pStyle w:val="T1"/>
            <w:tabs>
              <w:tab w:val="left" w:pos="440"/>
              <w:tab w:val="right" w:leader="dot" w:pos="9062"/>
            </w:tabs>
            <w:rPr>
              <w:rFonts w:asciiTheme="minorHAnsi" w:eastAsiaTheme="minorEastAsia" w:hAnsiTheme="minorHAnsi"/>
              <w:noProof/>
              <w:sz w:val="22"/>
              <w:lang w:val="en-US"/>
            </w:rPr>
          </w:pPr>
          <w:r>
            <w:fldChar w:fldCharType="begin"/>
          </w:r>
          <w:r>
            <w:instrText xml:space="preserve"> TOC \o "1-3" \h \z \u </w:instrText>
          </w:r>
          <w:r>
            <w:fldChar w:fldCharType="separate"/>
          </w:r>
          <w:hyperlink w:anchor="_Toc164688812" w:history="1">
            <w:r w:rsidR="00EF4A5D" w:rsidRPr="000E2713">
              <w:rPr>
                <w:rStyle w:val="Kpr"/>
                <w:noProof/>
                <w:highlight w:val="white"/>
                <w:lang w:bidi="en-GB"/>
              </w:rPr>
              <w:t>1.</w:t>
            </w:r>
            <w:r w:rsidR="00EF4A5D">
              <w:rPr>
                <w:rFonts w:asciiTheme="minorHAnsi" w:eastAsiaTheme="minorEastAsia" w:hAnsiTheme="minorHAnsi"/>
                <w:noProof/>
                <w:sz w:val="22"/>
                <w:lang w:val="en-US"/>
              </w:rPr>
              <w:tab/>
            </w:r>
            <w:r w:rsidR="00EF4A5D" w:rsidRPr="000E2713">
              <w:rPr>
                <w:rStyle w:val="Kpr"/>
                <w:noProof/>
                <w:lang w:bidi="en-GB"/>
              </w:rPr>
              <w:t>GENEL BİLGİLER</w:t>
            </w:r>
            <w:r w:rsidR="00EF4A5D">
              <w:rPr>
                <w:noProof/>
                <w:webHidden/>
              </w:rPr>
              <w:tab/>
            </w:r>
            <w:r w:rsidR="00EF4A5D">
              <w:rPr>
                <w:noProof/>
                <w:webHidden/>
              </w:rPr>
              <w:fldChar w:fldCharType="begin"/>
            </w:r>
            <w:r w:rsidR="00EF4A5D">
              <w:rPr>
                <w:noProof/>
                <w:webHidden/>
              </w:rPr>
              <w:instrText xml:space="preserve"> PAGEREF _Toc164688812 \h </w:instrText>
            </w:r>
            <w:r w:rsidR="00EF4A5D">
              <w:rPr>
                <w:noProof/>
                <w:webHidden/>
              </w:rPr>
            </w:r>
            <w:r w:rsidR="00EF4A5D">
              <w:rPr>
                <w:noProof/>
                <w:webHidden/>
              </w:rPr>
              <w:fldChar w:fldCharType="separate"/>
            </w:r>
            <w:r w:rsidR="00EF4A5D">
              <w:rPr>
                <w:noProof/>
                <w:webHidden/>
              </w:rPr>
              <w:t>4</w:t>
            </w:r>
            <w:r w:rsidR="00EF4A5D">
              <w:rPr>
                <w:noProof/>
                <w:webHidden/>
              </w:rPr>
              <w:fldChar w:fldCharType="end"/>
            </w:r>
          </w:hyperlink>
        </w:p>
        <w:p w14:paraId="1F783E21" w14:textId="35116967" w:rsidR="00EF4A5D" w:rsidRDefault="00FE4A36">
          <w:pPr>
            <w:pStyle w:val="T2"/>
            <w:tabs>
              <w:tab w:val="left" w:pos="880"/>
              <w:tab w:val="right" w:leader="dot" w:pos="9062"/>
            </w:tabs>
            <w:rPr>
              <w:rFonts w:asciiTheme="minorHAnsi" w:eastAsiaTheme="minorEastAsia" w:hAnsiTheme="minorHAnsi"/>
              <w:noProof/>
              <w:sz w:val="22"/>
              <w:lang w:val="en-US"/>
            </w:rPr>
          </w:pPr>
          <w:hyperlink w:anchor="_Toc164688813" w:history="1">
            <w:r w:rsidR="00EF4A5D" w:rsidRPr="000E2713">
              <w:rPr>
                <w:rStyle w:val="Kpr"/>
                <w:noProof/>
                <w:highlight w:val="white"/>
              </w:rPr>
              <w:t>1.1.</w:t>
            </w:r>
            <w:r w:rsidR="00EF4A5D">
              <w:rPr>
                <w:rFonts w:asciiTheme="minorHAnsi" w:eastAsiaTheme="minorEastAsia" w:hAnsiTheme="minorHAnsi"/>
                <w:noProof/>
                <w:sz w:val="22"/>
                <w:lang w:val="en-US"/>
              </w:rPr>
              <w:tab/>
            </w:r>
            <w:r w:rsidR="00EF4A5D" w:rsidRPr="000E2713">
              <w:rPr>
                <w:rStyle w:val="Kpr"/>
                <w:noProof/>
                <w:highlight w:val="white"/>
              </w:rPr>
              <w:t>Yarışmanın Amacı ve Kapsamı</w:t>
            </w:r>
            <w:r w:rsidR="00EF4A5D">
              <w:rPr>
                <w:noProof/>
                <w:webHidden/>
              </w:rPr>
              <w:tab/>
            </w:r>
            <w:r w:rsidR="00EF4A5D">
              <w:rPr>
                <w:noProof/>
                <w:webHidden/>
              </w:rPr>
              <w:fldChar w:fldCharType="begin"/>
            </w:r>
            <w:r w:rsidR="00EF4A5D">
              <w:rPr>
                <w:noProof/>
                <w:webHidden/>
              </w:rPr>
              <w:instrText xml:space="preserve"> PAGEREF _Toc164688813 \h </w:instrText>
            </w:r>
            <w:r w:rsidR="00EF4A5D">
              <w:rPr>
                <w:noProof/>
                <w:webHidden/>
              </w:rPr>
            </w:r>
            <w:r w:rsidR="00EF4A5D">
              <w:rPr>
                <w:noProof/>
                <w:webHidden/>
              </w:rPr>
              <w:fldChar w:fldCharType="separate"/>
            </w:r>
            <w:r w:rsidR="00EF4A5D">
              <w:rPr>
                <w:noProof/>
                <w:webHidden/>
              </w:rPr>
              <w:t>4</w:t>
            </w:r>
            <w:r w:rsidR="00EF4A5D">
              <w:rPr>
                <w:noProof/>
                <w:webHidden/>
              </w:rPr>
              <w:fldChar w:fldCharType="end"/>
            </w:r>
          </w:hyperlink>
        </w:p>
        <w:p w14:paraId="62F43B32" w14:textId="1B1D03E7" w:rsidR="00EF4A5D" w:rsidRDefault="00FE4A36">
          <w:pPr>
            <w:pStyle w:val="T2"/>
            <w:tabs>
              <w:tab w:val="left" w:pos="880"/>
              <w:tab w:val="right" w:leader="dot" w:pos="9062"/>
            </w:tabs>
            <w:rPr>
              <w:rFonts w:asciiTheme="minorHAnsi" w:eastAsiaTheme="minorEastAsia" w:hAnsiTheme="minorHAnsi"/>
              <w:noProof/>
              <w:sz w:val="22"/>
              <w:lang w:val="en-US"/>
            </w:rPr>
          </w:pPr>
          <w:hyperlink w:anchor="_Toc164688814" w:history="1">
            <w:r w:rsidR="00EF4A5D" w:rsidRPr="000E2713">
              <w:rPr>
                <w:rStyle w:val="Kpr"/>
                <w:noProof/>
                <w:highlight w:val="white"/>
              </w:rPr>
              <w:t>1.2.</w:t>
            </w:r>
            <w:r w:rsidR="00EF4A5D">
              <w:rPr>
                <w:rFonts w:asciiTheme="minorHAnsi" w:eastAsiaTheme="minorEastAsia" w:hAnsiTheme="minorHAnsi"/>
                <w:noProof/>
                <w:sz w:val="22"/>
                <w:lang w:val="en-US"/>
              </w:rPr>
              <w:tab/>
            </w:r>
            <w:r w:rsidR="00EF4A5D" w:rsidRPr="000E2713">
              <w:rPr>
                <w:rStyle w:val="Kpr"/>
                <w:noProof/>
                <w:highlight w:val="white"/>
              </w:rPr>
              <w:t>Yarışmanın Ana Alanları ve Tematik Alanları</w:t>
            </w:r>
            <w:r w:rsidR="00EF4A5D">
              <w:rPr>
                <w:noProof/>
                <w:webHidden/>
              </w:rPr>
              <w:tab/>
            </w:r>
            <w:r w:rsidR="00EF4A5D">
              <w:rPr>
                <w:noProof/>
                <w:webHidden/>
              </w:rPr>
              <w:fldChar w:fldCharType="begin"/>
            </w:r>
            <w:r w:rsidR="00EF4A5D">
              <w:rPr>
                <w:noProof/>
                <w:webHidden/>
              </w:rPr>
              <w:instrText xml:space="preserve"> PAGEREF _Toc164688814 \h </w:instrText>
            </w:r>
            <w:r w:rsidR="00EF4A5D">
              <w:rPr>
                <w:noProof/>
                <w:webHidden/>
              </w:rPr>
            </w:r>
            <w:r w:rsidR="00EF4A5D">
              <w:rPr>
                <w:noProof/>
                <w:webHidden/>
              </w:rPr>
              <w:fldChar w:fldCharType="separate"/>
            </w:r>
            <w:r w:rsidR="00EF4A5D">
              <w:rPr>
                <w:noProof/>
                <w:webHidden/>
              </w:rPr>
              <w:t>4</w:t>
            </w:r>
            <w:r w:rsidR="00EF4A5D">
              <w:rPr>
                <w:noProof/>
                <w:webHidden/>
              </w:rPr>
              <w:fldChar w:fldCharType="end"/>
            </w:r>
          </w:hyperlink>
        </w:p>
        <w:p w14:paraId="4E8FEABE" w14:textId="7AC62570" w:rsidR="00EF4A5D" w:rsidRDefault="00FE4A36">
          <w:pPr>
            <w:pStyle w:val="T1"/>
            <w:tabs>
              <w:tab w:val="left" w:pos="440"/>
              <w:tab w:val="right" w:leader="dot" w:pos="9062"/>
            </w:tabs>
            <w:rPr>
              <w:rFonts w:asciiTheme="minorHAnsi" w:eastAsiaTheme="minorEastAsia" w:hAnsiTheme="minorHAnsi"/>
              <w:noProof/>
              <w:sz w:val="22"/>
              <w:lang w:val="en-US"/>
            </w:rPr>
          </w:pPr>
          <w:hyperlink w:anchor="_Toc164688815" w:history="1">
            <w:r w:rsidR="00EF4A5D" w:rsidRPr="000E2713">
              <w:rPr>
                <w:rStyle w:val="Kpr"/>
                <w:noProof/>
                <w:lang w:bidi="en-GB"/>
              </w:rPr>
              <w:t>2.</w:t>
            </w:r>
            <w:r w:rsidR="00EF4A5D">
              <w:rPr>
                <w:rFonts w:asciiTheme="minorHAnsi" w:eastAsiaTheme="minorEastAsia" w:hAnsiTheme="minorHAnsi"/>
                <w:noProof/>
                <w:sz w:val="22"/>
                <w:lang w:val="en-US"/>
              </w:rPr>
              <w:tab/>
            </w:r>
            <w:r w:rsidR="00EF4A5D" w:rsidRPr="000E2713">
              <w:rPr>
                <w:rStyle w:val="Kpr"/>
                <w:noProof/>
                <w:lang w:bidi="en-GB"/>
              </w:rPr>
              <w:t>BİLİM VE BİLİMSEL ARAŞTIRMA</w:t>
            </w:r>
            <w:r w:rsidR="00EF4A5D">
              <w:rPr>
                <w:noProof/>
                <w:webHidden/>
              </w:rPr>
              <w:tab/>
            </w:r>
            <w:r w:rsidR="00EF4A5D">
              <w:rPr>
                <w:noProof/>
                <w:webHidden/>
              </w:rPr>
              <w:fldChar w:fldCharType="begin"/>
            </w:r>
            <w:r w:rsidR="00EF4A5D">
              <w:rPr>
                <w:noProof/>
                <w:webHidden/>
              </w:rPr>
              <w:instrText xml:space="preserve"> PAGEREF _Toc164688815 \h </w:instrText>
            </w:r>
            <w:r w:rsidR="00EF4A5D">
              <w:rPr>
                <w:noProof/>
                <w:webHidden/>
              </w:rPr>
            </w:r>
            <w:r w:rsidR="00EF4A5D">
              <w:rPr>
                <w:noProof/>
                <w:webHidden/>
              </w:rPr>
              <w:fldChar w:fldCharType="separate"/>
            </w:r>
            <w:r w:rsidR="00EF4A5D">
              <w:rPr>
                <w:noProof/>
                <w:webHidden/>
              </w:rPr>
              <w:t>5</w:t>
            </w:r>
            <w:r w:rsidR="00EF4A5D">
              <w:rPr>
                <w:noProof/>
                <w:webHidden/>
              </w:rPr>
              <w:fldChar w:fldCharType="end"/>
            </w:r>
          </w:hyperlink>
        </w:p>
        <w:p w14:paraId="022D655A" w14:textId="7E6F33DB" w:rsidR="00EF4A5D" w:rsidRDefault="00FE4A36">
          <w:pPr>
            <w:pStyle w:val="T2"/>
            <w:tabs>
              <w:tab w:val="left" w:pos="880"/>
              <w:tab w:val="right" w:leader="dot" w:pos="9062"/>
            </w:tabs>
            <w:rPr>
              <w:rFonts w:asciiTheme="minorHAnsi" w:eastAsiaTheme="minorEastAsia" w:hAnsiTheme="minorHAnsi"/>
              <w:noProof/>
              <w:sz w:val="22"/>
              <w:lang w:val="en-US"/>
            </w:rPr>
          </w:pPr>
          <w:hyperlink w:anchor="_Toc164688816" w:history="1">
            <w:r w:rsidR="00EF4A5D" w:rsidRPr="000E2713">
              <w:rPr>
                <w:rStyle w:val="Kpr"/>
                <w:noProof/>
              </w:rPr>
              <w:t>2.1.</w:t>
            </w:r>
            <w:r w:rsidR="00EF4A5D">
              <w:rPr>
                <w:rFonts w:asciiTheme="minorHAnsi" w:eastAsiaTheme="minorEastAsia" w:hAnsiTheme="minorHAnsi"/>
                <w:noProof/>
                <w:sz w:val="22"/>
                <w:lang w:val="en-US"/>
              </w:rPr>
              <w:tab/>
            </w:r>
            <w:r w:rsidR="00EF4A5D" w:rsidRPr="000E2713">
              <w:rPr>
                <w:rStyle w:val="Kpr"/>
                <w:noProof/>
              </w:rPr>
              <w:t>Bilim ve Bilimsel Uygulamalar Nedir?</w:t>
            </w:r>
            <w:r w:rsidR="00EF4A5D">
              <w:rPr>
                <w:noProof/>
                <w:webHidden/>
              </w:rPr>
              <w:tab/>
            </w:r>
            <w:r w:rsidR="00EF4A5D">
              <w:rPr>
                <w:noProof/>
                <w:webHidden/>
              </w:rPr>
              <w:fldChar w:fldCharType="begin"/>
            </w:r>
            <w:r w:rsidR="00EF4A5D">
              <w:rPr>
                <w:noProof/>
                <w:webHidden/>
              </w:rPr>
              <w:instrText xml:space="preserve"> PAGEREF _Toc164688816 \h </w:instrText>
            </w:r>
            <w:r w:rsidR="00EF4A5D">
              <w:rPr>
                <w:noProof/>
                <w:webHidden/>
              </w:rPr>
            </w:r>
            <w:r w:rsidR="00EF4A5D">
              <w:rPr>
                <w:noProof/>
                <w:webHidden/>
              </w:rPr>
              <w:fldChar w:fldCharType="separate"/>
            </w:r>
            <w:r w:rsidR="00EF4A5D">
              <w:rPr>
                <w:noProof/>
                <w:webHidden/>
              </w:rPr>
              <w:t>5</w:t>
            </w:r>
            <w:r w:rsidR="00EF4A5D">
              <w:rPr>
                <w:noProof/>
                <w:webHidden/>
              </w:rPr>
              <w:fldChar w:fldCharType="end"/>
            </w:r>
          </w:hyperlink>
        </w:p>
        <w:p w14:paraId="2295D782" w14:textId="23058E5A" w:rsidR="00EF4A5D" w:rsidRDefault="00FE4A36">
          <w:pPr>
            <w:pStyle w:val="T2"/>
            <w:tabs>
              <w:tab w:val="left" w:pos="880"/>
              <w:tab w:val="right" w:leader="dot" w:pos="9062"/>
            </w:tabs>
            <w:rPr>
              <w:rFonts w:asciiTheme="minorHAnsi" w:eastAsiaTheme="minorEastAsia" w:hAnsiTheme="minorHAnsi"/>
              <w:noProof/>
              <w:sz w:val="22"/>
              <w:lang w:val="en-US"/>
            </w:rPr>
          </w:pPr>
          <w:hyperlink w:anchor="_Toc164688817" w:history="1">
            <w:r w:rsidR="00EF4A5D" w:rsidRPr="000E2713">
              <w:rPr>
                <w:rStyle w:val="Kpr"/>
                <w:noProof/>
              </w:rPr>
              <w:t>2.2.</w:t>
            </w:r>
            <w:r w:rsidR="00EF4A5D">
              <w:rPr>
                <w:rFonts w:asciiTheme="minorHAnsi" w:eastAsiaTheme="minorEastAsia" w:hAnsiTheme="minorHAnsi"/>
                <w:noProof/>
                <w:sz w:val="22"/>
                <w:lang w:val="en-US"/>
              </w:rPr>
              <w:tab/>
            </w:r>
            <w:r w:rsidR="00EF4A5D" w:rsidRPr="000E2713">
              <w:rPr>
                <w:rStyle w:val="Kpr"/>
                <w:noProof/>
              </w:rPr>
              <w:t>Bilim ve Bilimsel Araştırma İle İlgili Bazı Temel Kavramlar</w:t>
            </w:r>
            <w:r w:rsidR="00EF4A5D">
              <w:rPr>
                <w:noProof/>
                <w:webHidden/>
              </w:rPr>
              <w:tab/>
            </w:r>
            <w:r w:rsidR="00EF4A5D">
              <w:rPr>
                <w:noProof/>
                <w:webHidden/>
              </w:rPr>
              <w:fldChar w:fldCharType="begin"/>
            </w:r>
            <w:r w:rsidR="00EF4A5D">
              <w:rPr>
                <w:noProof/>
                <w:webHidden/>
              </w:rPr>
              <w:instrText xml:space="preserve"> PAGEREF _Toc164688817 \h </w:instrText>
            </w:r>
            <w:r w:rsidR="00EF4A5D">
              <w:rPr>
                <w:noProof/>
                <w:webHidden/>
              </w:rPr>
            </w:r>
            <w:r w:rsidR="00EF4A5D">
              <w:rPr>
                <w:noProof/>
                <w:webHidden/>
              </w:rPr>
              <w:fldChar w:fldCharType="separate"/>
            </w:r>
            <w:r w:rsidR="00EF4A5D">
              <w:rPr>
                <w:noProof/>
                <w:webHidden/>
              </w:rPr>
              <w:t>10</w:t>
            </w:r>
            <w:r w:rsidR="00EF4A5D">
              <w:rPr>
                <w:noProof/>
                <w:webHidden/>
              </w:rPr>
              <w:fldChar w:fldCharType="end"/>
            </w:r>
          </w:hyperlink>
        </w:p>
        <w:p w14:paraId="69795757" w14:textId="0F7636CE" w:rsidR="00EF4A5D" w:rsidRDefault="00FE4A36">
          <w:pPr>
            <w:pStyle w:val="T2"/>
            <w:tabs>
              <w:tab w:val="left" w:pos="880"/>
              <w:tab w:val="right" w:leader="dot" w:pos="9062"/>
            </w:tabs>
            <w:rPr>
              <w:rFonts w:asciiTheme="minorHAnsi" w:eastAsiaTheme="minorEastAsia" w:hAnsiTheme="minorHAnsi"/>
              <w:noProof/>
              <w:sz w:val="22"/>
              <w:lang w:val="en-US"/>
            </w:rPr>
          </w:pPr>
          <w:hyperlink w:anchor="_Toc164688818" w:history="1">
            <w:r w:rsidR="00EF4A5D" w:rsidRPr="000E2713">
              <w:rPr>
                <w:rStyle w:val="Kpr"/>
                <w:noProof/>
              </w:rPr>
              <w:t>2.3.</w:t>
            </w:r>
            <w:r w:rsidR="00EF4A5D">
              <w:rPr>
                <w:rFonts w:asciiTheme="minorHAnsi" w:eastAsiaTheme="minorEastAsia" w:hAnsiTheme="minorHAnsi"/>
                <w:noProof/>
                <w:sz w:val="22"/>
                <w:lang w:val="en-US"/>
              </w:rPr>
              <w:tab/>
            </w:r>
            <w:r w:rsidR="00EF4A5D" w:rsidRPr="000E2713">
              <w:rPr>
                <w:rStyle w:val="Kpr"/>
                <w:noProof/>
              </w:rPr>
              <w:t>Bilimsel Araştırma Projelerinde Uyulması Gereken Etik Kurallar</w:t>
            </w:r>
            <w:r w:rsidR="00EF4A5D">
              <w:rPr>
                <w:noProof/>
                <w:webHidden/>
              </w:rPr>
              <w:tab/>
            </w:r>
            <w:r w:rsidR="00EF4A5D">
              <w:rPr>
                <w:noProof/>
                <w:webHidden/>
              </w:rPr>
              <w:fldChar w:fldCharType="begin"/>
            </w:r>
            <w:r w:rsidR="00EF4A5D">
              <w:rPr>
                <w:noProof/>
                <w:webHidden/>
              </w:rPr>
              <w:instrText xml:space="preserve"> PAGEREF _Toc164688818 \h </w:instrText>
            </w:r>
            <w:r w:rsidR="00EF4A5D">
              <w:rPr>
                <w:noProof/>
                <w:webHidden/>
              </w:rPr>
            </w:r>
            <w:r w:rsidR="00EF4A5D">
              <w:rPr>
                <w:noProof/>
                <w:webHidden/>
              </w:rPr>
              <w:fldChar w:fldCharType="separate"/>
            </w:r>
            <w:r w:rsidR="00EF4A5D">
              <w:rPr>
                <w:noProof/>
                <w:webHidden/>
              </w:rPr>
              <w:t>12</w:t>
            </w:r>
            <w:r w:rsidR="00EF4A5D">
              <w:rPr>
                <w:noProof/>
                <w:webHidden/>
              </w:rPr>
              <w:fldChar w:fldCharType="end"/>
            </w:r>
          </w:hyperlink>
        </w:p>
        <w:p w14:paraId="26EDD59F" w14:textId="23D2EB5E" w:rsidR="00D6488E" w:rsidRDefault="00D6488E">
          <w:r>
            <w:rPr>
              <w:b/>
              <w:bCs/>
            </w:rPr>
            <w:fldChar w:fldCharType="end"/>
          </w:r>
        </w:p>
      </w:sdtContent>
    </w:sdt>
    <w:p w14:paraId="0D290CA8" w14:textId="2EB2B9CB" w:rsidR="00D6488E" w:rsidRDefault="00D6488E">
      <w:pPr>
        <w:spacing w:before="0" w:after="160" w:line="259" w:lineRule="auto"/>
      </w:pPr>
      <w:r>
        <w:br w:type="page"/>
      </w:r>
    </w:p>
    <w:p w14:paraId="7AD73EFA" w14:textId="77777777" w:rsidR="00D6488E" w:rsidRDefault="00D6488E"/>
    <w:p w14:paraId="2E97F4A2" w14:textId="77777777" w:rsidR="00D6488E" w:rsidRDefault="00D6488E"/>
    <w:p w14:paraId="1690AF6A" w14:textId="77777777" w:rsidR="00D902D3" w:rsidRDefault="00D902D3" w:rsidP="00D902D3">
      <w:pPr>
        <w:spacing w:before="0" w:after="200" w:line="276" w:lineRule="auto"/>
        <w:jc w:val="center"/>
        <w:rPr>
          <w:rFonts w:cs="Arial"/>
          <w:color w:val="B31217"/>
          <w:w w:val="105"/>
          <w:sz w:val="40"/>
        </w:rPr>
      </w:pPr>
      <w:r w:rsidRPr="00981046">
        <w:rPr>
          <w:rFonts w:cs="Arial"/>
          <w:color w:val="B31217"/>
          <w:w w:val="105"/>
          <w:sz w:val="40"/>
        </w:rPr>
        <w:t>Lise Öğrenciler</w:t>
      </w:r>
      <w:r>
        <w:rPr>
          <w:rFonts w:cs="Arial"/>
          <w:color w:val="B31217"/>
          <w:w w:val="105"/>
          <w:sz w:val="40"/>
        </w:rPr>
        <w:t>i Enerji Verimliliği Proje</w:t>
      </w:r>
      <w:r w:rsidRPr="00981046">
        <w:rPr>
          <w:rFonts w:cs="Arial"/>
          <w:color w:val="B31217"/>
          <w:w w:val="105"/>
          <w:sz w:val="40"/>
        </w:rPr>
        <w:t xml:space="preserve"> Yarışması Proje Rehberi</w:t>
      </w:r>
    </w:p>
    <w:p w14:paraId="47A630B3" w14:textId="136404D3" w:rsidR="00D902D3" w:rsidRDefault="00D902D3" w:rsidP="00D902D3">
      <w:pPr>
        <w:jc w:val="center"/>
        <w:rPr>
          <w:rFonts w:cs="Arial"/>
          <w:color w:val="B31217"/>
          <w:w w:val="105"/>
          <w:sz w:val="40"/>
        </w:rPr>
      </w:pPr>
      <w:r w:rsidRPr="00D902D3">
        <w:rPr>
          <w:rFonts w:eastAsia="Arial" w:cs="Arial"/>
          <w:noProof/>
          <w:sz w:val="22"/>
          <w:lang w:val="en-US"/>
        </w:rPr>
        <w:drawing>
          <wp:anchor distT="0" distB="0" distL="0" distR="0" simplePos="0" relativeHeight="251659264" behindDoc="1" locked="0" layoutInCell="1" allowOverlap="1" wp14:anchorId="53A8CAF8" wp14:editId="0D7F5C0C">
            <wp:simplePos x="0" y="0"/>
            <wp:positionH relativeFrom="margin">
              <wp:align>left</wp:align>
            </wp:positionH>
            <wp:positionV relativeFrom="paragraph">
              <wp:posOffset>2113915</wp:posOffset>
            </wp:positionV>
            <wp:extent cx="4476750" cy="198120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4476750" cy="1981200"/>
                    </a:xfrm>
                    <a:prstGeom prst="rect">
                      <a:avLst/>
                    </a:prstGeom>
                  </pic:spPr>
                </pic:pic>
              </a:graphicData>
            </a:graphic>
          </wp:anchor>
        </w:drawing>
      </w:r>
      <w:r>
        <w:rPr>
          <w:rFonts w:cs="Arial"/>
          <w:color w:val="B31217"/>
          <w:w w:val="105"/>
          <w:sz w:val="40"/>
        </w:rPr>
        <w:t>202</w:t>
      </w:r>
      <w:r w:rsidR="00A01D72">
        <w:rPr>
          <w:rFonts w:cs="Arial"/>
          <w:color w:val="B31217"/>
          <w:w w:val="105"/>
          <w:sz w:val="40"/>
        </w:rPr>
        <w:t>5</w:t>
      </w:r>
    </w:p>
    <w:p w14:paraId="4DA72FE6" w14:textId="77777777" w:rsidR="007528FD" w:rsidRDefault="007528FD" w:rsidP="00D902D3">
      <w:pPr>
        <w:jc w:val="center"/>
        <w:rPr>
          <w:rFonts w:cs="Arial"/>
          <w:color w:val="B31217"/>
          <w:w w:val="105"/>
          <w:sz w:val="40"/>
        </w:rPr>
      </w:pPr>
    </w:p>
    <w:p w14:paraId="21E56179" w14:textId="77777777" w:rsidR="007528FD" w:rsidRDefault="007528FD" w:rsidP="00D902D3">
      <w:pPr>
        <w:jc w:val="center"/>
        <w:rPr>
          <w:rFonts w:cs="Arial"/>
          <w:color w:val="B31217"/>
          <w:w w:val="105"/>
          <w:sz w:val="40"/>
        </w:rPr>
      </w:pPr>
    </w:p>
    <w:p w14:paraId="77D92D67" w14:textId="77777777" w:rsidR="007528FD" w:rsidRDefault="007528FD" w:rsidP="00D902D3">
      <w:pPr>
        <w:jc w:val="center"/>
        <w:rPr>
          <w:rFonts w:cs="Arial"/>
          <w:color w:val="B31217"/>
          <w:w w:val="105"/>
          <w:sz w:val="40"/>
        </w:rPr>
      </w:pPr>
    </w:p>
    <w:p w14:paraId="61AFCF70" w14:textId="77777777" w:rsidR="007528FD" w:rsidRDefault="007528FD" w:rsidP="00D902D3">
      <w:pPr>
        <w:jc w:val="center"/>
        <w:rPr>
          <w:rFonts w:cs="Arial"/>
          <w:color w:val="B31217"/>
          <w:w w:val="105"/>
          <w:sz w:val="40"/>
        </w:rPr>
      </w:pPr>
    </w:p>
    <w:p w14:paraId="30B5E1D1" w14:textId="77777777" w:rsidR="007528FD" w:rsidRDefault="007528FD" w:rsidP="00D902D3">
      <w:pPr>
        <w:jc w:val="center"/>
        <w:rPr>
          <w:rFonts w:cs="Arial"/>
          <w:color w:val="B31217"/>
          <w:w w:val="105"/>
          <w:sz w:val="40"/>
        </w:rPr>
      </w:pPr>
    </w:p>
    <w:p w14:paraId="4CA4D881" w14:textId="77777777" w:rsidR="007528FD" w:rsidRDefault="007528FD" w:rsidP="00D902D3">
      <w:pPr>
        <w:jc w:val="center"/>
        <w:rPr>
          <w:rFonts w:cs="Arial"/>
          <w:color w:val="B31217"/>
          <w:w w:val="105"/>
          <w:sz w:val="40"/>
        </w:rPr>
      </w:pPr>
    </w:p>
    <w:p w14:paraId="6B12B4F0" w14:textId="77777777" w:rsidR="007528FD" w:rsidRDefault="007528FD" w:rsidP="00D902D3">
      <w:pPr>
        <w:jc w:val="center"/>
        <w:rPr>
          <w:rFonts w:cs="Arial"/>
          <w:color w:val="B31217"/>
          <w:w w:val="105"/>
          <w:sz w:val="40"/>
        </w:rPr>
      </w:pPr>
    </w:p>
    <w:p w14:paraId="47B4407E" w14:textId="77777777" w:rsidR="007528FD" w:rsidRDefault="007528FD" w:rsidP="00D6488E">
      <w:pPr>
        <w:rPr>
          <w:rFonts w:cs="Arial"/>
          <w:color w:val="B31217"/>
          <w:w w:val="105"/>
          <w:sz w:val="40"/>
        </w:rPr>
      </w:pPr>
    </w:p>
    <w:p w14:paraId="691AEB6D" w14:textId="5D49D380" w:rsidR="00D6488E" w:rsidRDefault="00D6488E" w:rsidP="00D6488E">
      <w:pPr>
        <w:rPr>
          <w:rFonts w:cs="Arial"/>
          <w:color w:val="B31217"/>
          <w:w w:val="105"/>
          <w:sz w:val="40"/>
        </w:rPr>
      </w:pPr>
    </w:p>
    <w:p w14:paraId="7443C717" w14:textId="77777777" w:rsidR="002A787C" w:rsidRDefault="002A787C" w:rsidP="00D6488E">
      <w:pPr>
        <w:rPr>
          <w:rFonts w:cs="Arial"/>
          <w:color w:val="B31217"/>
          <w:w w:val="105"/>
          <w:sz w:val="40"/>
        </w:rPr>
      </w:pPr>
    </w:p>
    <w:p w14:paraId="48C6A3A4" w14:textId="77777777" w:rsidR="007528FD" w:rsidRDefault="007528FD" w:rsidP="00D902D3">
      <w:pPr>
        <w:jc w:val="center"/>
        <w:rPr>
          <w:rFonts w:cs="Arial"/>
          <w:color w:val="B31217"/>
          <w:w w:val="105"/>
          <w:sz w:val="40"/>
        </w:rPr>
      </w:pPr>
    </w:p>
    <w:p w14:paraId="0780ABC4" w14:textId="77777777" w:rsidR="007528FD" w:rsidRPr="00981046" w:rsidRDefault="007528FD" w:rsidP="007528FD">
      <w:pPr>
        <w:pStyle w:val="Balk1"/>
        <w:numPr>
          <w:ilvl w:val="0"/>
          <w:numId w:val="1"/>
        </w:numPr>
        <w:rPr>
          <w:noProof/>
          <w:highlight w:val="white"/>
          <w:lang w:val="tr-TR"/>
        </w:rPr>
      </w:pPr>
      <w:bookmarkStart w:id="0" w:name="_Toc57806378"/>
      <w:bookmarkStart w:id="1" w:name="_Toc58691321"/>
      <w:bookmarkStart w:id="2" w:name="_Toc149916924"/>
      <w:bookmarkStart w:id="3" w:name="_Toc164688812"/>
      <w:r w:rsidRPr="00981046">
        <w:rPr>
          <w:noProof/>
          <w:lang w:val="tr-TR"/>
        </w:rPr>
        <w:lastRenderedPageBreak/>
        <w:t>GENEL BİLGİLER</w:t>
      </w:r>
      <w:bookmarkEnd w:id="0"/>
      <w:bookmarkEnd w:id="1"/>
      <w:bookmarkEnd w:id="2"/>
      <w:bookmarkEnd w:id="3"/>
    </w:p>
    <w:p w14:paraId="6E4A21DE" w14:textId="77777777" w:rsidR="007528FD" w:rsidRPr="00981046" w:rsidRDefault="007528FD" w:rsidP="007528FD">
      <w:pPr>
        <w:pStyle w:val="Balk2"/>
        <w:numPr>
          <w:ilvl w:val="1"/>
          <w:numId w:val="1"/>
        </w:numPr>
        <w:ind w:left="0" w:firstLine="709"/>
        <w:rPr>
          <w:noProof/>
          <w:highlight w:val="white"/>
        </w:rPr>
      </w:pPr>
      <w:bookmarkStart w:id="4" w:name="_Toc57806379"/>
      <w:bookmarkStart w:id="5" w:name="_Toc58691322"/>
      <w:bookmarkStart w:id="6" w:name="_Toc149916925"/>
      <w:bookmarkStart w:id="7" w:name="_Toc164688813"/>
      <w:r w:rsidRPr="00981046">
        <w:rPr>
          <w:noProof/>
          <w:highlight w:val="white"/>
        </w:rPr>
        <w:t>Yarışmanın Amacı ve Kapsamı</w:t>
      </w:r>
      <w:bookmarkEnd w:id="4"/>
      <w:bookmarkEnd w:id="5"/>
      <w:bookmarkEnd w:id="6"/>
      <w:bookmarkEnd w:id="7"/>
    </w:p>
    <w:p w14:paraId="2D022D2C" w14:textId="77777777" w:rsidR="007528FD" w:rsidRDefault="007528FD" w:rsidP="007528FD">
      <w:pPr>
        <w:pStyle w:val="GvdeMetni"/>
        <w:spacing w:before="243" w:line="360" w:lineRule="auto"/>
        <w:ind w:right="115"/>
        <w:jc w:val="both"/>
        <w:rPr>
          <w:spacing w:val="-2"/>
        </w:rPr>
      </w:pPr>
      <w:r>
        <w:t xml:space="preserve">Yarışmanın amacı, lise öğrenimine devam etmekte olan öğrencileri özellikle </w:t>
      </w:r>
      <w:r w:rsidRPr="007528FD">
        <w:rPr>
          <w:b/>
        </w:rPr>
        <w:t>‘’Konut’’</w:t>
      </w:r>
      <w:r>
        <w:t xml:space="preserve">, </w:t>
      </w:r>
      <w:r w:rsidRPr="007528FD">
        <w:rPr>
          <w:b/>
        </w:rPr>
        <w:t>‘’Sanayi’’</w:t>
      </w:r>
      <w:r>
        <w:t xml:space="preserve">, </w:t>
      </w:r>
      <w:r w:rsidRPr="007528FD">
        <w:rPr>
          <w:b/>
        </w:rPr>
        <w:t>‘’Ulaşım’’</w:t>
      </w:r>
      <w:r>
        <w:rPr>
          <w:spacing w:val="-17"/>
        </w:rPr>
        <w:t xml:space="preserve"> </w:t>
      </w:r>
      <w:r>
        <w:t>ve</w:t>
      </w:r>
      <w:r>
        <w:rPr>
          <w:spacing w:val="-17"/>
        </w:rPr>
        <w:t xml:space="preserve"> </w:t>
      </w:r>
      <w:r w:rsidRPr="007528FD">
        <w:rPr>
          <w:b/>
          <w:spacing w:val="-17"/>
        </w:rPr>
        <w:t>‘’</w:t>
      </w:r>
      <w:r w:rsidRPr="007528FD">
        <w:rPr>
          <w:b/>
        </w:rPr>
        <w:t>Tarım’’</w:t>
      </w:r>
      <w:r>
        <w:rPr>
          <w:spacing w:val="-16"/>
        </w:rPr>
        <w:t xml:space="preserve"> </w:t>
      </w:r>
      <w:r>
        <w:t>sektörlerinde,</w:t>
      </w:r>
      <w:r>
        <w:rPr>
          <w:spacing w:val="-17"/>
        </w:rPr>
        <w:t xml:space="preserve"> </w:t>
      </w:r>
      <w:r>
        <w:t>enerjinin</w:t>
      </w:r>
      <w:r>
        <w:rPr>
          <w:spacing w:val="-16"/>
        </w:rPr>
        <w:t xml:space="preserve"> </w:t>
      </w:r>
      <w:r>
        <w:t>verimli</w:t>
      </w:r>
      <w:r>
        <w:rPr>
          <w:spacing w:val="-16"/>
        </w:rPr>
        <w:t xml:space="preserve"> </w:t>
      </w:r>
      <w:r>
        <w:t>kullanılması</w:t>
      </w:r>
      <w:r>
        <w:rPr>
          <w:spacing w:val="-17"/>
        </w:rPr>
        <w:t xml:space="preserve"> </w:t>
      </w:r>
      <w:r>
        <w:t>konusunda</w:t>
      </w:r>
      <w:r>
        <w:rPr>
          <w:spacing w:val="-17"/>
        </w:rPr>
        <w:t xml:space="preserve"> </w:t>
      </w:r>
      <w:r>
        <w:t>bilinçlendirmektir.</w:t>
      </w:r>
      <w:r>
        <w:rPr>
          <w:spacing w:val="-15"/>
        </w:rPr>
        <w:t xml:space="preserve"> </w:t>
      </w:r>
      <w:r>
        <w:t xml:space="preserve">Bu amaca uygun olarak sunulan projelerin, yukarıda anılan sektörlerde, </w:t>
      </w:r>
      <w:r w:rsidRPr="007528FD">
        <w:rPr>
          <w:u w:val="single"/>
        </w:rPr>
        <w:t>enerjinin verimli kullanılmasına</w:t>
      </w:r>
      <w:r>
        <w:t xml:space="preserve">, </w:t>
      </w:r>
      <w:r w:rsidRPr="007528FD">
        <w:rPr>
          <w:u w:val="single"/>
        </w:rPr>
        <w:t>enerji tasarrufuna</w:t>
      </w:r>
      <w:r>
        <w:t xml:space="preserve">, </w:t>
      </w:r>
      <w:r w:rsidRPr="007528FD">
        <w:rPr>
          <w:u w:val="single"/>
        </w:rPr>
        <w:t>enerji tasarrufunun çevreyle ilişkisi ve etkilerine yönelik</w:t>
      </w:r>
      <w:r>
        <w:t xml:space="preserve"> olması ve </w:t>
      </w:r>
      <w:r w:rsidRPr="007528FD">
        <w:rPr>
          <w:u w:val="single"/>
        </w:rPr>
        <w:t>Türkiye ekonomisine katkıda bulunabilecek, uygulanabilir önerilerden</w:t>
      </w:r>
      <w:r>
        <w:t xml:space="preserve"> oluşması </w:t>
      </w:r>
      <w:r>
        <w:rPr>
          <w:spacing w:val="-2"/>
        </w:rPr>
        <w:t>gerekir.</w:t>
      </w:r>
    </w:p>
    <w:p w14:paraId="478BBDA3" w14:textId="77777777" w:rsidR="007528FD" w:rsidRDefault="007528FD" w:rsidP="007528FD">
      <w:pPr>
        <w:pStyle w:val="GvdeMetni"/>
        <w:spacing w:before="243" w:line="360" w:lineRule="auto"/>
        <w:ind w:right="115"/>
        <w:jc w:val="both"/>
        <w:rPr>
          <w:spacing w:val="-2"/>
        </w:rPr>
      </w:pPr>
      <w:r>
        <w:rPr>
          <w:spacing w:val="-2"/>
        </w:rPr>
        <w:t xml:space="preserve">Yarışma ‘’Proje Raporu’’ ve ‘’Sözlü Sunum’’ olmak üzere iki (2) aşamada gerçekleştirilir. </w:t>
      </w:r>
    </w:p>
    <w:p w14:paraId="56F6E916" w14:textId="77777777" w:rsidR="007528FD" w:rsidRDefault="007528FD" w:rsidP="007528FD">
      <w:pPr>
        <w:pStyle w:val="Balk2"/>
        <w:numPr>
          <w:ilvl w:val="1"/>
          <w:numId w:val="1"/>
        </w:numPr>
        <w:ind w:left="0" w:firstLine="709"/>
        <w:rPr>
          <w:noProof/>
          <w:highlight w:val="white"/>
        </w:rPr>
      </w:pPr>
      <w:bookmarkStart w:id="8" w:name="_Toc55291875"/>
      <w:bookmarkStart w:id="9" w:name="_Toc57806380"/>
      <w:bookmarkStart w:id="10" w:name="_Toc58691323"/>
      <w:bookmarkStart w:id="11" w:name="_Toc149916926"/>
      <w:bookmarkStart w:id="12" w:name="_Toc164688814"/>
      <w:r w:rsidRPr="007528FD">
        <w:rPr>
          <w:noProof/>
          <w:highlight w:val="white"/>
        </w:rPr>
        <w:t>Yarışmanın Ana Alanları ve Tematik Alanları</w:t>
      </w:r>
      <w:bookmarkEnd w:id="8"/>
      <w:bookmarkEnd w:id="9"/>
      <w:bookmarkEnd w:id="10"/>
      <w:bookmarkEnd w:id="11"/>
      <w:bookmarkEnd w:id="12"/>
    </w:p>
    <w:p w14:paraId="5958C6C9" w14:textId="77777777" w:rsidR="007528FD" w:rsidRPr="007528FD" w:rsidRDefault="007528FD" w:rsidP="007528FD">
      <w:pPr>
        <w:rPr>
          <w:highlight w:val="white"/>
        </w:rPr>
      </w:pPr>
      <w:r>
        <w:rPr>
          <w:highlight w:val="white"/>
        </w:rPr>
        <w:t>Yarışma, 4 ana alanda düzenlenmektedir.</w:t>
      </w:r>
      <w:r w:rsidR="00B450F0">
        <w:rPr>
          <w:highlight w:val="white"/>
        </w:rPr>
        <w:t xml:space="preserve"> (Şekil 1)</w:t>
      </w:r>
    </w:p>
    <w:tbl>
      <w:tblPr>
        <w:tblStyle w:val="ListeTablo4-Vurgu6"/>
        <w:tblW w:w="0" w:type="auto"/>
        <w:tblLook w:val="04A0" w:firstRow="1" w:lastRow="0" w:firstColumn="1" w:lastColumn="0" w:noHBand="0" w:noVBand="1"/>
      </w:tblPr>
      <w:tblGrid>
        <w:gridCol w:w="4530"/>
        <w:gridCol w:w="4530"/>
      </w:tblGrid>
      <w:tr w:rsidR="00B450F0" w14:paraId="455BB904" w14:textId="77777777" w:rsidTr="00B450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3DCEE609" w14:textId="77777777" w:rsidR="00B450F0" w:rsidRDefault="00B450F0" w:rsidP="00B450F0">
            <w:pPr>
              <w:pStyle w:val="GvdeMetni"/>
              <w:spacing w:before="243" w:line="360" w:lineRule="auto"/>
              <w:ind w:right="115"/>
              <w:jc w:val="center"/>
            </w:pPr>
            <w:r>
              <w:t>ANA ALANLAR</w:t>
            </w:r>
          </w:p>
        </w:tc>
      </w:tr>
      <w:tr w:rsidR="00B450F0" w14:paraId="75B80B52" w14:textId="77777777" w:rsidTr="00B45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AD5AECF" w14:textId="77777777" w:rsidR="00B450F0" w:rsidRPr="00B450F0" w:rsidRDefault="00B450F0" w:rsidP="007528FD">
            <w:pPr>
              <w:pStyle w:val="GvdeMetni"/>
              <w:spacing w:before="243" w:line="360" w:lineRule="auto"/>
              <w:ind w:right="115"/>
              <w:jc w:val="both"/>
              <w:rPr>
                <w:b w:val="0"/>
              </w:rPr>
            </w:pPr>
            <w:r w:rsidRPr="00B450F0">
              <w:rPr>
                <w:b w:val="0"/>
              </w:rPr>
              <w:t>KONUT</w:t>
            </w:r>
          </w:p>
        </w:tc>
        <w:tc>
          <w:tcPr>
            <w:tcW w:w="4531" w:type="dxa"/>
          </w:tcPr>
          <w:p w14:paraId="22A02BAB" w14:textId="77777777" w:rsidR="00B450F0" w:rsidRPr="00B450F0" w:rsidRDefault="00B450F0" w:rsidP="007528FD">
            <w:pPr>
              <w:pStyle w:val="GvdeMetni"/>
              <w:spacing w:before="243" w:line="360" w:lineRule="auto"/>
              <w:ind w:right="115"/>
              <w:jc w:val="both"/>
              <w:cnfStyle w:val="000000100000" w:firstRow="0" w:lastRow="0" w:firstColumn="0" w:lastColumn="0" w:oddVBand="0" w:evenVBand="0" w:oddHBand="1" w:evenHBand="0" w:firstRowFirstColumn="0" w:firstRowLastColumn="0" w:lastRowFirstColumn="0" w:lastRowLastColumn="0"/>
            </w:pPr>
            <w:r w:rsidRPr="00B450F0">
              <w:t>SANAYİ</w:t>
            </w:r>
          </w:p>
        </w:tc>
      </w:tr>
      <w:tr w:rsidR="00B450F0" w14:paraId="38C6E381" w14:textId="77777777" w:rsidTr="00B450F0">
        <w:tc>
          <w:tcPr>
            <w:cnfStyle w:val="001000000000" w:firstRow="0" w:lastRow="0" w:firstColumn="1" w:lastColumn="0" w:oddVBand="0" w:evenVBand="0" w:oddHBand="0" w:evenHBand="0" w:firstRowFirstColumn="0" w:firstRowLastColumn="0" w:lastRowFirstColumn="0" w:lastRowLastColumn="0"/>
            <w:tcW w:w="4531" w:type="dxa"/>
          </w:tcPr>
          <w:p w14:paraId="30973E94" w14:textId="77777777" w:rsidR="00B450F0" w:rsidRPr="00B450F0" w:rsidRDefault="00B450F0" w:rsidP="007528FD">
            <w:pPr>
              <w:pStyle w:val="GvdeMetni"/>
              <w:spacing w:before="243" w:line="360" w:lineRule="auto"/>
              <w:ind w:right="115"/>
              <w:jc w:val="both"/>
              <w:rPr>
                <w:b w:val="0"/>
              </w:rPr>
            </w:pPr>
            <w:r w:rsidRPr="00B450F0">
              <w:rPr>
                <w:b w:val="0"/>
              </w:rPr>
              <w:t>ULAŞIM</w:t>
            </w:r>
          </w:p>
        </w:tc>
        <w:tc>
          <w:tcPr>
            <w:tcW w:w="4531" w:type="dxa"/>
          </w:tcPr>
          <w:p w14:paraId="35487BEC" w14:textId="77777777" w:rsidR="00B450F0" w:rsidRPr="00B450F0" w:rsidRDefault="00B450F0" w:rsidP="007528FD">
            <w:pPr>
              <w:pStyle w:val="GvdeMetni"/>
              <w:spacing w:before="243" w:line="360" w:lineRule="auto"/>
              <w:ind w:right="115"/>
              <w:jc w:val="both"/>
              <w:cnfStyle w:val="000000000000" w:firstRow="0" w:lastRow="0" w:firstColumn="0" w:lastColumn="0" w:oddVBand="0" w:evenVBand="0" w:oddHBand="0" w:evenHBand="0" w:firstRowFirstColumn="0" w:firstRowLastColumn="0" w:lastRowFirstColumn="0" w:lastRowLastColumn="0"/>
            </w:pPr>
            <w:r w:rsidRPr="00B450F0">
              <w:t>TARIM</w:t>
            </w:r>
          </w:p>
        </w:tc>
      </w:tr>
    </w:tbl>
    <w:p w14:paraId="41128C60" w14:textId="77777777" w:rsidR="007528FD" w:rsidRPr="00B450F0" w:rsidRDefault="00B450F0" w:rsidP="00B450F0">
      <w:pPr>
        <w:pStyle w:val="GvdeMetni"/>
        <w:spacing w:before="243" w:line="360" w:lineRule="auto"/>
        <w:ind w:right="115"/>
        <w:jc w:val="center"/>
        <w:rPr>
          <w:b/>
          <w:sz w:val="20"/>
          <w:szCs w:val="20"/>
        </w:rPr>
      </w:pPr>
      <w:r w:rsidRPr="00B450F0">
        <w:rPr>
          <w:b/>
          <w:sz w:val="20"/>
          <w:szCs w:val="20"/>
        </w:rPr>
        <w:t xml:space="preserve">Şekil 1. </w:t>
      </w:r>
      <w:r w:rsidRPr="00B450F0">
        <w:rPr>
          <w:sz w:val="20"/>
          <w:szCs w:val="20"/>
        </w:rPr>
        <w:t>Ana Alanlar</w:t>
      </w:r>
    </w:p>
    <w:p w14:paraId="7FA027C5" w14:textId="0B1FD0C5" w:rsidR="007528FD" w:rsidRDefault="00B450F0" w:rsidP="00671A80">
      <w:pPr>
        <w:jc w:val="both"/>
        <w:rPr>
          <w:rFonts w:cs="Arial"/>
        </w:rPr>
      </w:pPr>
      <w:r w:rsidRPr="00B450F0">
        <w:rPr>
          <w:rFonts w:cs="Arial"/>
        </w:rPr>
        <w:t>Bu ana alanlarda yarışmaya başvuracak projelerin, aşağıda isimleri</w:t>
      </w:r>
      <w:r>
        <w:rPr>
          <w:rFonts w:cs="Arial"/>
        </w:rPr>
        <w:t xml:space="preserve"> </w:t>
      </w:r>
      <w:r w:rsidRPr="00B450F0">
        <w:rPr>
          <w:rFonts w:cs="Arial"/>
        </w:rPr>
        <w:t xml:space="preserve">verilen tematik alanlardan birini </w:t>
      </w:r>
      <w:r w:rsidRPr="00EF4A5D">
        <w:rPr>
          <w:rFonts w:cs="Arial"/>
        </w:rPr>
        <w:t>kapsayacak şek</w:t>
      </w:r>
      <w:r w:rsidR="00EF4A5D" w:rsidRPr="00EF4A5D">
        <w:rPr>
          <w:rFonts w:cs="Arial"/>
        </w:rPr>
        <w:t>ilde hazırlanabilir</w:t>
      </w:r>
      <w:r w:rsidRPr="00EF4A5D">
        <w:rPr>
          <w:rFonts w:cs="Arial"/>
        </w:rPr>
        <w:t xml:space="preserve">. </w:t>
      </w:r>
      <w:r w:rsidR="00671A80" w:rsidRPr="00EF4A5D">
        <w:rPr>
          <w:rFonts w:cs="Arial"/>
        </w:rPr>
        <w:t>Tematik alanlar, yarışmacılara örnek olması amacıyla verilmiştir. Ana alanları kapsayacak şekilde farklı tematik alanlarda projeler ile başvuru yapılabilir.</w:t>
      </w:r>
      <w:r w:rsidR="00671A80">
        <w:rPr>
          <w:rFonts w:cs="Arial"/>
        </w:rPr>
        <w:t xml:space="preserve"> </w:t>
      </w:r>
    </w:p>
    <w:tbl>
      <w:tblPr>
        <w:tblStyle w:val="KlavuzuTablo4-Vurgu6"/>
        <w:tblW w:w="0" w:type="auto"/>
        <w:tblLook w:val="04A0" w:firstRow="1" w:lastRow="0" w:firstColumn="1" w:lastColumn="0" w:noHBand="0" w:noVBand="1"/>
      </w:tblPr>
      <w:tblGrid>
        <w:gridCol w:w="4508"/>
        <w:gridCol w:w="4508"/>
      </w:tblGrid>
      <w:tr w:rsidR="00B450F0" w14:paraId="559933A8" w14:textId="77777777" w:rsidTr="00D81EB7">
        <w:trPr>
          <w:cnfStyle w:val="100000000000" w:firstRow="1" w:lastRow="0" w:firstColumn="0" w:lastColumn="0" w:oddVBand="0" w:evenVBand="0" w:oddHBand="0" w:evenHBand="0" w:firstRowFirstColumn="0" w:firstRowLastColumn="0" w:lastRowFirstColumn="0" w:lastRowLastColumn="0"/>
          <w:trHeight w:val="1002"/>
        </w:trPr>
        <w:tc>
          <w:tcPr>
            <w:cnfStyle w:val="001000000000" w:firstRow="0" w:lastRow="0" w:firstColumn="1" w:lastColumn="0" w:oddVBand="0" w:evenVBand="0" w:oddHBand="0" w:evenHBand="0" w:firstRowFirstColumn="0" w:firstRowLastColumn="0" w:lastRowFirstColumn="0" w:lastRowLastColumn="0"/>
            <w:tcW w:w="9016" w:type="dxa"/>
            <w:gridSpan w:val="2"/>
          </w:tcPr>
          <w:p w14:paraId="3E22BC29" w14:textId="77777777" w:rsidR="00B450F0" w:rsidRDefault="00B450F0" w:rsidP="00B450F0">
            <w:pPr>
              <w:jc w:val="center"/>
            </w:pPr>
            <w:r>
              <w:t>TEMATİK ALANLAR</w:t>
            </w:r>
          </w:p>
        </w:tc>
      </w:tr>
      <w:tr w:rsidR="00B450F0" w14:paraId="35B212E5" w14:textId="77777777" w:rsidTr="00D81EB7">
        <w:trPr>
          <w:cnfStyle w:val="000000100000" w:firstRow="0" w:lastRow="0" w:firstColumn="0" w:lastColumn="0" w:oddVBand="0" w:evenVBand="0" w:oddHBand="1"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4508" w:type="dxa"/>
          </w:tcPr>
          <w:p w14:paraId="715F87CC" w14:textId="77777777" w:rsidR="00B450F0" w:rsidRPr="00D81EB7" w:rsidRDefault="00B450F0" w:rsidP="00B450F0">
            <w:pPr>
              <w:rPr>
                <w:b w:val="0"/>
              </w:rPr>
            </w:pPr>
            <w:r w:rsidRPr="00D81EB7">
              <w:rPr>
                <w:b w:val="0"/>
              </w:rPr>
              <w:t>Akıllı Ulaşım Sistemleri</w:t>
            </w:r>
          </w:p>
        </w:tc>
        <w:tc>
          <w:tcPr>
            <w:tcW w:w="4508" w:type="dxa"/>
          </w:tcPr>
          <w:p w14:paraId="78E9A028" w14:textId="77777777" w:rsidR="00B450F0" w:rsidRPr="00D81EB7" w:rsidRDefault="00D81EB7" w:rsidP="00B450F0">
            <w:pPr>
              <w:cnfStyle w:val="000000100000" w:firstRow="0" w:lastRow="0" w:firstColumn="0" w:lastColumn="0" w:oddVBand="0" w:evenVBand="0" w:oddHBand="1" w:evenHBand="0" w:firstRowFirstColumn="0" w:firstRowLastColumn="0" w:lastRowFirstColumn="0" w:lastRowLastColumn="0"/>
            </w:pPr>
            <w:r w:rsidRPr="00D81EB7">
              <w:t>Jeotermal Enerji</w:t>
            </w:r>
          </w:p>
        </w:tc>
      </w:tr>
      <w:tr w:rsidR="00B450F0" w14:paraId="14CB9F21" w14:textId="77777777" w:rsidTr="00D81EB7">
        <w:trPr>
          <w:trHeight w:val="1002"/>
        </w:trPr>
        <w:tc>
          <w:tcPr>
            <w:cnfStyle w:val="001000000000" w:firstRow="0" w:lastRow="0" w:firstColumn="1" w:lastColumn="0" w:oddVBand="0" w:evenVBand="0" w:oddHBand="0" w:evenHBand="0" w:firstRowFirstColumn="0" w:firstRowLastColumn="0" w:lastRowFirstColumn="0" w:lastRowLastColumn="0"/>
            <w:tcW w:w="4508" w:type="dxa"/>
          </w:tcPr>
          <w:p w14:paraId="0B8BB87B" w14:textId="77777777" w:rsidR="00B450F0" w:rsidRPr="00D81EB7" w:rsidRDefault="00D81EB7" w:rsidP="00B450F0">
            <w:pPr>
              <w:rPr>
                <w:b w:val="0"/>
              </w:rPr>
            </w:pPr>
            <w:r w:rsidRPr="00D81EB7">
              <w:rPr>
                <w:b w:val="0"/>
              </w:rPr>
              <w:t>Atık Yönetimi ve Geri Dönüşüm</w:t>
            </w:r>
          </w:p>
        </w:tc>
        <w:tc>
          <w:tcPr>
            <w:tcW w:w="4508" w:type="dxa"/>
          </w:tcPr>
          <w:p w14:paraId="0A30FFA2" w14:textId="77777777" w:rsidR="00B450F0" w:rsidRPr="00D81EB7" w:rsidRDefault="00D81EB7" w:rsidP="00B450F0">
            <w:pPr>
              <w:cnfStyle w:val="000000000000" w:firstRow="0" w:lastRow="0" w:firstColumn="0" w:lastColumn="0" w:oddVBand="0" w:evenVBand="0" w:oddHBand="0" w:evenHBand="0" w:firstRowFirstColumn="0" w:firstRowLastColumn="0" w:lastRowFirstColumn="0" w:lastRowLastColumn="0"/>
            </w:pPr>
            <w:r w:rsidRPr="00D81EB7">
              <w:t xml:space="preserve">Malzeme Bilimi ve </w:t>
            </w:r>
            <w:proofErr w:type="spellStart"/>
            <w:r w:rsidRPr="00D81EB7">
              <w:t>Nanoteknoloji</w:t>
            </w:r>
            <w:proofErr w:type="spellEnd"/>
          </w:p>
        </w:tc>
      </w:tr>
      <w:tr w:rsidR="00D81EB7" w14:paraId="3C74731C" w14:textId="77777777" w:rsidTr="00D81EB7">
        <w:trPr>
          <w:cnfStyle w:val="000000100000" w:firstRow="0" w:lastRow="0" w:firstColumn="0" w:lastColumn="0" w:oddVBand="0" w:evenVBand="0" w:oddHBand="1" w:evenHBand="0" w:firstRowFirstColumn="0" w:firstRowLastColumn="0" w:lastRowFirstColumn="0" w:lastRowLastColumn="0"/>
          <w:trHeight w:val="1002"/>
        </w:trPr>
        <w:tc>
          <w:tcPr>
            <w:cnfStyle w:val="001000000000" w:firstRow="0" w:lastRow="0" w:firstColumn="1" w:lastColumn="0" w:oddVBand="0" w:evenVBand="0" w:oddHBand="0" w:evenHBand="0" w:firstRowFirstColumn="0" w:firstRowLastColumn="0" w:lastRowFirstColumn="0" w:lastRowLastColumn="0"/>
            <w:tcW w:w="4508" w:type="dxa"/>
          </w:tcPr>
          <w:p w14:paraId="62A46E15" w14:textId="77777777" w:rsidR="00D81EB7" w:rsidRPr="00D81EB7" w:rsidRDefault="00D81EB7" w:rsidP="00D81EB7">
            <w:pPr>
              <w:rPr>
                <w:b w:val="0"/>
              </w:rPr>
            </w:pPr>
            <w:r w:rsidRPr="00D81EB7">
              <w:rPr>
                <w:b w:val="0"/>
              </w:rPr>
              <w:t>Çevre ve Çevreyi Koruma</w:t>
            </w:r>
          </w:p>
        </w:tc>
        <w:tc>
          <w:tcPr>
            <w:tcW w:w="4508" w:type="dxa"/>
          </w:tcPr>
          <w:p w14:paraId="59200534" w14:textId="77777777" w:rsidR="00D81EB7" w:rsidRPr="00D81EB7" w:rsidRDefault="00D81EB7" w:rsidP="00D81EB7">
            <w:pPr>
              <w:cnfStyle w:val="000000100000" w:firstRow="0" w:lastRow="0" w:firstColumn="0" w:lastColumn="0" w:oddVBand="0" w:evenVBand="0" w:oddHBand="1" w:evenHBand="0" w:firstRowFirstColumn="0" w:firstRowLastColumn="0" w:lastRowFirstColumn="0" w:lastRowLastColumn="0"/>
            </w:pPr>
            <w:r w:rsidRPr="00D81EB7">
              <w:t>Orman ve Ormanları Koruma</w:t>
            </w:r>
          </w:p>
        </w:tc>
      </w:tr>
      <w:tr w:rsidR="00D81EB7" w14:paraId="5A1FA928" w14:textId="77777777" w:rsidTr="00D81EB7">
        <w:trPr>
          <w:trHeight w:val="1002"/>
        </w:trPr>
        <w:tc>
          <w:tcPr>
            <w:cnfStyle w:val="001000000000" w:firstRow="0" w:lastRow="0" w:firstColumn="1" w:lastColumn="0" w:oddVBand="0" w:evenVBand="0" w:oddHBand="0" w:evenHBand="0" w:firstRowFirstColumn="0" w:firstRowLastColumn="0" w:lastRowFirstColumn="0" w:lastRowLastColumn="0"/>
            <w:tcW w:w="4508" w:type="dxa"/>
          </w:tcPr>
          <w:p w14:paraId="5A70BD21" w14:textId="77777777" w:rsidR="00D81EB7" w:rsidRPr="00D81EB7" w:rsidRDefault="00D81EB7" w:rsidP="00D81EB7">
            <w:pPr>
              <w:rPr>
                <w:b w:val="0"/>
              </w:rPr>
            </w:pPr>
            <w:r w:rsidRPr="00D81EB7">
              <w:rPr>
                <w:b w:val="0"/>
              </w:rPr>
              <w:t>Ekolojik Denge</w:t>
            </w:r>
          </w:p>
        </w:tc>
        <w:tc>
          <w:tcPr>
            <w:tcW w:w="4508" w:type="dxa"/>
          </w:tcPr>
          <w:p w14:paraId="32149187" w14:textId="77777777" w:rsidR="00D81EB7" w:rsidRPr="00D81EB7" w:rsidRDefault="00D81EB7" w:rsidP="00D81EB7">
            <w:pPr>
              <w:cnfStyle w:val="000000000000" w:firstRow="0" w:lastRow="0" w:firstColumn="0" w:lastColumn="0" w:oddVBand="0" w:evenVBand="0" w:oddHBand="0" w:evenHBand="0" w:firstRowFirstColumn="0" w:firstRowLastColumn="0" w:lastRowFirstColumn="0" w:lastRowLastColumn="0"/>
            </w:pPr>
            <w:r w:rsidRPr="00D81EB7">
              <w:t>Sorumlu Üretim ve Tüketim</w:t>
            </w:r>
          </w:p>
        </w:tc>
      </w:tr>
      <w:tr w:rsidR="00D81EB7" w14:paraId="0D2B321B" w14:textId="77777777" w:rsidTr="00D81EB7">
        <w:trPr>
          <w:cnfStyle w:val="000000100000" w:firstRow="0" w:lastRow="0" w:firstColumn="0" w:lastColumn="0" w:oddVBand="0" w:evenVBand="0" w:oddHBand="1"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4508" w:type="dxa"/>
          </w:tcPr>
          <w:p w14:paraId="0BA93774" w14:textId="33998F5A" w:rsidR="00D81EB7" w:rsidRPr="00D81EB7" w:rsidRDefault="00EF4A5D" w:rsidP="00D81EB7">
            <w:pPr>
              <w:rPr>
                <w:b w:val="0"/>
              </w:rPr>
            </w:pPr>
            <w:r w:rsidRPr="00D81EB7">
              <w:rPr>
                <w:b w:val="0"/>
              </w:rPr>
              <w:t>Yenilenebilir Enerji</w:t>
            </w:r>
          </w:p>
        </w:tc>
        <w:tc>
          <w:tcPr>
            <w:tcW w:w="4508" w:type="dxa"/>
          </w:tcPr>
          <w:p w14:paraId="75C12166" w14:textId="77777777" w:rsidR="00D81EB7" w:rsidRPr="00D81EB7" w:rsidRDefault="00D81EB7" w:rsidP="00D81EB7">
            <w:pPr>
              <w:cnfStyle w:val="000000100000" w:firstRow="0" w:lastRow="0" w:firstColumn="0" w:lastColumn="0" w:oddVBand="0" w:evenVBand="0" w:oddHBand="1" w:evenHBand="0" w:firstRowFirstColumn="0" w:firstRowLastColumn="0" w:lastRowFirstColumn="0" w:lastRowLastColumn="0"/>
            </w:pPr>
            <w:r w:rsidRPr="00D81EB7">
              <w:t>Sürdürülebilir Şehirler ve Toplumlar</w:t>
            </w:r>
          </w:p>
        </w:tc>
      </w:tr>
      <w:tr w:rsidR="00D81EB7" w14:paraId="4CABB820" w14:textId="77777777" w:rsidTr="00D81EB7">
        <w:trPr>
          <w:trHeight w:val="1002"/>
        </w:trPr>
        <w:tc>
          <w:tcPr>
            <w:cnfStyle w:val="001000000000" w:firstRow="0" w:lastRow="0" w:firstColumn="1" w:lastColumn="0" w:oddVBand="0" w:evenVBand="0" w:oddHBand="0" w:evenHBand="0" w:firstRowFirstColumn="0" w:firstRowLastColumn="0" w:lastRowFirstColumn="0" w:lastRowLastColumn="0"/>
            <w:tcW w:w="4508" w:type="dxa"/>
          </w:tcPr>
          <w:p w14:paraId="4D2DE696" w14:textId="77777777" w:rsidR="00D81EB7" w:rsidRPr="00D81EB7" w:rsidRDefault="00D81EB7" w:rsidP="00D81EB7">
            <w:pPr>
              <w:rPr>
                <w:b w:val="0"/>
              </w:rPr>
            </w:pPr>
            <w:r w:rsidRPr="00D81EB7">
              <w:rPr>
                <w:b w:val="0"/>
              </w:rPr>
              <w:t>Hidrojen Enerjisi</w:t>
            </w:r>
          </w:p>
        </w:tc>
        <w:tc>
          <w:tcPr>
            <w:tcW w:w="4508" w:type="dxa"/>
          </w:tcPr>
          <w:p w14:paraId="74F3EBD8" w14:textId="77777777" w:rsidR="00D81EB7" w:rsidRPr="00D81EB7" w:rsidRDefault="00D81EB7" w:rsidP="00D81EB7">
            <w:pPr>
              <w:cnfStyle w:val="000000000000" w:firstRow="0" w:lastRow="0" w:firstColumn="0" w:lastColumn="0" w:oddVBand="0" w:evenVBand="0" w:oddHBand="0" w:evenHBand="0" w:firstRowFirstColumn="0" w:firstRowLastColumn="0" w:lastRowFirstColumn="0" w:lastRowLastColumn="0"/>
            </w:pPr>
            <w:r w:rsidRPr="00D81EB7">
              <w:t>Tarım ve Hayvancılık Teknolojileri</w:t>
            </w:r>
          </w:p>
        </w:tc>
      </w:tr>
    </w:tbl>
    <w:p w14:paraId="60B18AD8" w14:textId="77777777" w:rsidR="00B450F0" w:rsidRDefault="00D81EB7" w:rsidP="00D81EB7">
      <w:pPr>
        <w:jc w:val="center"/>
        <w:rPr>
          <w:sz w:val="20"/>
          <w:szCs w:val="20"/>
        </w:rPr>
      </w:pPr>
      <w:r w:rsidRPr="00D81EB7">
        <w:rPr>
          <w:b/>
          <w:sz w:val="20"/>
          <w:szCs w:val="20"/>
        </w:rPr>
        <w:t>Şekil.2</w:t>
      </w:r>
      <w:r w:rsidRPr="00D81EB7">
        <w:rPr>
          <w:sz w:val="20"/>
          <w:szCs w:val="20"/>
        </w:rPr>
        <w:t xml:space="preserve"> Tematik Alanlar</w:t>
      </w:r>
    </w:p>
    <w:p w14:paraId="18BFAADB" w14:textId="77777777" w:rsidR="0068545A" w:rsidRPr="0068545A" w:rsidRDefault="0068545A" w:rsidP="0068545A">
      <w:pPr>
        <w:pBdr>
          <w:top w:val="nil"/>
          <w:left w:val="nil"/>
          <w:bottom w:val="nil"/>
          <w:right w:val="nil"/>
          <w:between w:val="nil"/>
        </w:pBdr>
        <w:tabs>
          <w:tab w:val="left" w:pos="9070"/>
        </w:tabs>
        <w:ind w:right="2"/>
        <w:jc w:val="both"/>
        <w:rPr>
          <w:color w:val="000000"/>
          <w:szCs w:val="24"/>
        </w:rPr>
      </w:pPr>
    </w:p>
    <w:p w14:paraId="0C0A617D" w14:textId="77777777" w:rsidR="00096301" w:rsidRPr="00981046" w:rsidRDefault="00096301" w:rsidP="00096301">
      <w:pPr>
        <w:pStyle w:val="Balk1"/>
        <w:numPr>
          <w:ilvl w:val="0"/>
          <w:numId w:val="1"/>
        </w:numPr>
        <w:rPr>
          <w:noProof/>
          <w:lang w:val="tr-TR"/>
        </w:rPr>
      </w:pPr>
      <w:bookmarkStart w:id="13" w:name="_Toc57806384"/>
      <w:bookmarkStart w:id="14" w:name="_Toc58691327"/>
      <w:bookmarkStart w:id="15" w:name="_Toc149916930"/>
      <w:bookmarkStart w:id="16" w:name="_Toc164688815"/>
      <w:r w:rsidRPr="00981046">
        <w:rPr>
          <w:noProof/>
          <w:lang w:val="tr-TR"/>
        </w:rPr>
        <w:t>BİLİM VE BİLİMSEL ARAŞTIRMA</w:t>
      </w:r>
      <w:bookmarkEnd w:id="13"/>
      <w:bookmarkEnd w:id="14"/>
      <w:bookmarkEnd w:id="15"/>
      <w:bookmarkEnd w:id="16"/>
    </w:p>
    <w:p w14:paraId="054AA84B" w14:textId="77777777" w:rsidR="00096301" w:rsidRPr="00981046" w:rsidRDefault="00096301" w:rsidP="00096301">
      <w:pPr>
        <w:pStyle w:val="Balk2"/>
        <w:numPr>
          <w:ilvl w:val="1"/>
          <w:numId w:val="1"/>
        </w:numPr>
        <w:ind w:left="0" w:firstLine="709"/>
        <w:rPr>
          <w:noProof/>
        </w:rPr>
      </w:pPr>
      <w:bookmarkStart w:id="17" w:name="_Toc57806385"/>
      <w:bookmarkStart w:id="18" w:name="_Toc58691328"/>
      <w:r>
        <w:rPr>
          <w:noProof/>
        </w:rPr>
        <w:t xml:space="preserve"> </w:t>
      </w:r>
      <w:bookmarkStart w:id="19" w:name="_Toc149916931"/>
      <w:bookmarkStart w:id="20" w:name="_Toc164688816"/>
      <w:r w:rsidRPr="00981046">
        <w:rPr>
          <w:noProof/>
        </w:rPr>
        <w:t>Bilim ve Bilimsel Uygulamalar Nedir?</w:t>
      </w:r>
      <w:bookmarkEnd w:id="17"/>
      <w:bookmarkEnd w:id="18"/>
      <w:bookmarkEnd w:id="19"/>
      <w:bookmarkEnd w:id="20"/>
    </w:p>
    <w:p w14:paraId="1C26FB59" w14:textId="77777777" w:rsidR="00096301" w:rsidRPr="00981046" w:rsidRDefault="00096301" w:rsidP="00096301">
      <w:pPr>
        <w:pStyle w:val="GvdeMetni"/>
        <w:spacing w:before="120" w:after="120" w:line="360" w:lineRule="auto"/>
        <w:ind w:firstLine="709"/>
        <w:jc w:val="both"/>
        <w:rPr>
          <w:color w:val="000000"/>
          <w:shd w:val="clear" w:color="auto" w:fill="FFFFFF"/>
          <w:lang w:bidi="tr-TR"/>
        </w:rPr>
      </w:pPr>
      <w:bookmarkStart w:id="21" w:name="1fob9te" w:colFirst="0" w:colLast="0"/>
      <w:bookmarkStart w:id="22" w:name="_Toc56591580"/>
      <w:bookmarkEnd w:id="21"/>
      <w:r w:rsidRPr="00981046">
        <w:rPr>
          <w:b/>
        </w:rPr>
        <w:t>Bilim</w:t>
      </w:r>
      <w:r w:rsidRPr="00981046">
        <w:t>, sınırları bulunan, doğal dünyayı anlamamızı ve doğadaki olayları açıklamamızı sağlayan insan ürünü bir etkinliktir. Bilimin en temel amaçlarından biri</w:t>
      </w:r>
      <w:r>
        <w:t>,</w:t>
      </w:r>
      <w:r w:rsidRPr="00981046">
        <w:t xml:space="preserve"> bilimsel yöntem ve teknikler kullanarak, araştırılabilir, test edilebilir sorulara yanıtlar aramak ve güvenilir bilgi oluşturmaktır. Bu amaca ulaşabilmek için adım adım takip edilmesi önerilen </w:t>
      </w:r>
      <w:r w:rsidRPr="00981046">
        <w:rPr>
          <w:b/>
        </w:rPr>
        <w:t>tek bir bilimsel yöntem bulunmamaktadır</w:t>
      </w:r>
      <w:r w:rsidRPr="00981046">
        <w:t>. Ancak bilim insanları araştırmak istediği bilimsel bilginin türüne göre benzer yöntemler ve uygun veri toplama teknikleri kullanabilirler.</w:t>
      </w:r>
      <w:bookmarkEnd w:id="22"/>
      <w:r w:rsidRPr="00981046">
        <w:rPr>
          <w:color w:val="000000"/>
          <w:shd w:val="clear" w:color="auto" w:fill="FFFFFF"/>
          <w:lang w:bidi="tr-TR"/>
        </w:rPr>
        <w:t xml:space="preserve"> </w:t>
      </w:r>
    </w:p>
    <w:p w14:paraId="1E853E5B" w14:textId="77777777" w:rsidR="00096301" w:rsidRPr="00981046" w:rsidRDefault="00096301" w:rsidP="00096301">
      <w:pPr>
        <w:widowControl w:val="0"/>
        <w:ind w:firstLine="709"/>
        <w:jc w:val="both"/>
        <w:rPr>
          <w:rFonts w:eastAsia="Times New Roman" w:cs="Arial"/>
          <w:szCs w:val="24"/>
          <w:lang w:eastAsia="tr-TR"/>
        </w:rPr>
      </w:pPr>
      <w:r w:rsidRPr="00981046">
        <w:rPr>
          <w:rFonts w:eastAsia="Times New Roman" w:cs="Arial"/>
          <w:szCs w:val="24"/>
          <w:lang w:eastAsia="tr-TR"/>
        </w:rPr>
        <w:t>Öğrencilerin bilimsel bir araştırma yaparken bilimsel bilginin nasıl yapılandırıldığını, özelliklerinin neler olduğunu ve buna bağlı olarak bilimi, sınırlarını ve bilimsel bilginin özelliklerini yani bilimin doğasını anlaması gerekmektedir. Bilimin doğasını öğrenme, doğa ve sosyal bilimlerin temel hedefidir. Bilimin</w:t>
      </w:r>
      <w:r>
        <w:rPr>
          <w:rFonts w:eastAsia="Times New Roman" w:cs="Arial"/>
          <w:szCs w:val="24"/>
          <w:lang w:eastAsia="tr-TR"/>
        </w:rPr>
        <w:t xml:space="preserve"> doğası “B</w:t>
      </w:r>
      <w:r w:rsidRPr="00981046">
        <w:rPr>
          <w:rFonts w:eastAsia="Times New Roman" w:cs="Arial"/>
          <w:szCs w:val="24"/>
          <w:lang w:eastAsia="tr-TR"/>
        </w:rPr>
        <w:t xml:space="preserve">ilim </w:t>
      </w:r>
      <w:proofErr w:type="gramStart"/>
      <w:r w:rsidRPr="00981046">
        <w:rPr>
          <w:rFonts w:eastAsia="Times New Roman" w:cs="Arial"/>
          <w:szCs w:val="24"/>
          <w:lang w:eastAsia="tr-TR"/>
        </w:rPr>
        <w:t>nedir</w:t>
      </w:r>
      <w:r>
        <w:rPr>
          <w:rFonts w:eastAsia="Times New Roman" w:cs="Arial"/>
          <w:szCs w:val="24"/>
          <w:lang w:eastAsia="tr-TR"/>
        </w:rPr>
        <w:t>?,</w:t>
      </w:r>
      <w:proofErr w:type="gramEnd"/>
      <w:r>
        <w:rPr>
          <w:rFonts w:eastAsia="Times New Roman" w:cs="Arial"/>
          <w:szCs w:val="24"/>
          <w:lang w:eastAsia="tr-TR"/>
        </w:rPr>
        <w:t xml:space="preserve"> N</w:t>
      </w:r>
      <w:r w:rsidRPr="00981046">
        <w:rPr>
          <w:rFonts w:eastAsia="Times New Roman" w:cs="Arial"/>
          <w:szCs w:val="24"/>
          <w:lang w:eastAsia="tr-TR"/>
        </w:rPr>
        <w:t>asıl işler</w:t>
      </w:r>
      <w:r>
        <w:rPr>
          <w:rFonts w:eastAsia="Times New Roman" w:cs="Arial"/>
          <w:szCs w:val="24"/>
          <w:lang w:eastAsia="tr-TR"/>
        </w:rPr>
        <w:t>?, B</w:t>
      </w:r>
      <w:r w:rsidRPr="00981046">
        <w:rPr>
          <w:rFonts w:eastAsia="Times New Roman" w:cs="Arial"/>
          <w:szCs w:val="24"/>
          <w:lang w:eastAsia="tr-TR"/>
        </w:rPr>
        <w:t>ilim insanları nasıl çalışır</w:t>
      </w:r>
      <w:r>
        <w:rPr>
          <w:rFonts w:eastAsia="Times New Roman" w:cs="Arial"/>
          <w:szCs w:val="24"/>
          <w:lang w:eastAsia="tr-TR"/>
        </w:rPr>
        <w:t>?, S</w:t>
      </w:r>
      <w:r w:rsidRPr="00981046">
        <w:rPr>
          <w:rFonts w:eastAsia="Times New Roman" w:cs="Arial"/>
          <w:szCs w:val="24"/>
          <w:lang w:eastAsia="tr-TR"/>
        </w:rPr>
        <w:t xml:space="preserve">osyal ve kültürel bağlamların bilime etkisi nedir?” gibi </w:t>
      </w:r>
      <w:r>
        <w:rPr>
          <w:rFonts w:eastAsia="Times New Roman" w:cs="Arial"/>
          <w:szCs w:val="24"/>
          <w:lang w:eastAsia="tr-TR"/>
        </w:rPr>
        <w:t>soruları içerir</w:t>
      </w:r>
      <w:r w:rsidRPr="00981046">
        <w:rPr>
          <w:rFonts w:eastAsia="Times New Roman" w:cs="Arial"/>
          <w:szCs w:val="24"/>
          <w:lang w:eastAsia="tr-TR"/>
        </w:rPr>
        <w:t>. Bu nedenle öğrencilerin (</w:t>
      </w:r>
      <w:proofErr w:type="spellStart"/>
      <w:r w:rsidRPr="00981046">
        <w:rPr>
          <w:rFonts w:eastAsia="Times New Roman" w:cs="Arial"/>
          <w:szCs w:val="24"/>
          <w:lang w:eastAsia="tr-TR"/>
        </w:rPr>
        <w:t>Osborne</w:t>
      </w:r>
      <w:proofErr w:type="spellEnd"/>
      <w:r w:rsidRPr="00981046">
        <w:rPr>
          <w:rFonts w:eastAsia="Times New Roman" w:cs="Arial"/>
          <w:szCs w:val="24"/>
          <w:lang w:eastAsia="tr-TR"/>
        </w:rPr>
        <w:t xml:space="preserve"> ve </w:t>
      </w:r>
      <w:proofErr w:type="spellStart"/>
      <w:r w:rsidRPr="00981046">
        <w:rPr>
          <w:rFonts w:eastAsia="Times New Roman" w:cs="Arial"/>
          <w:szCs w:val="24"/>
          <w:lang w:eastAsia="tr-TR"/>
        </w:rPr>
        <w:t>diğ</w:t>
      </w:r>
      <w:proofErr w:type="spellEnd"/>
      <w:r w:rsidRPr="00981046">
        <w:rPr>
          <w:rFonts w:eastAsia="Times New Roman" w:cs="Arial"/>
          <w:szCs w:val="24"/>
          <w:lang w:eastAsia="tr-TR"/>
        </w:rPr>
        <w:t xml:space="preserve">., 2003) çeşitli </w:t>
      </w:r>
      <w:r w:rsidRPr="00981046">
        <w:rPr>
          <w:rFonts w:eastAsia="Times New Roman" w:cs="Arial"/>
          <w:b/>
          <w:szCs w:val="24"/>
          <w:lang w:eastAsia="tr-TR"/>
        </w:rPr>
        <w:t>bilimsel uygulamalar</w:t>
      </w:r>
      <w:r w:rsidRPr="00981046">
        <w:rPr>
          <w:rFonts w:eastAsia="Times New Roman" w:cs="Arial"/>
          <w:szCs w:val="24"/>
          <w:lang w:eastAsia="tr-TR"/>
        </w:rPr>
        <w:t xml:space="preserve"> yaparak </w:t>
      </w:r>
      <w:r w:rsidRPr="00981046">
        <w:rPr>
          <w:rFonts w:eastAsia="Times New Roman" w:cs="Arial"/>
          <w:b/>
          <w:szCs w:val="24"/>
          <w:lang w:eastAsia="tr-TR"/>
        </w:rPr>
        <w:t>bilimin doğası</w:t>
      </w:r>
      <w:r w:rsidRPr="00981046">
        <w:rPr>
          <w:rFonts w:eastAsia="Times New Roman" w:cs="Arial"/>
          <w:szCs w:val="24"/>
          <w:lang w:eastAsia="tr-TR"/>
        </w:rPr>
        <w:t xml:space="preserve"> ile ilgili aşağıda veril</w:t>
      </w:r>
      <w:r>
        <w:rPr>
          <w:rFonts w:eastAsia="Times New Roman" w:cs="Arial"/>
          <w:szCs w:val="24"/>
          <w:lang w:eastAsia="tr-TR"/>
        </w:rPr>
        <w:t>en temaları öğrenmesi önemlidir:</w:t>
      </w:r>
      <w:r w:rsidRPr="00981046">
        <w:rPr>
          <w:rFonts w:eastAsia="Times New Roman" w:cs="Arial"/>
          <w:szCs w:val="24"/>
          <w:lang w:eastAsia="tr-TR"/>
        </w:rPr>
        <w:t xml:space="preserve"> </w:t>
      </w:r>
    </w:p>
    <w:p w14:paraId="78B5E54C" w14:textId="77777777" w:rsidR="00096301" w:rsidRPr="00981046" w:rsidRDefault="00096301" w:rsidP="00096301">
      <w:pPr>
        <w:widowControl w:val="0"/>
        <w:numPr>
          <w:ilvl w:val="0"/>
          <w:numId w:val="7"/>
        </w:numPr>
        <w:ind w:left="993" w:hanging="284"/>
        <w:contextualSpacing/>
        <w:jc w:val="both"/>
        <w:rPr>
          <w:rFonts w:eastAsia="Times New Roman" w:cs="Times New Roman"/>
          <w:szCs w:val="24"/>
          <w:lang w:eastAsia="tr-TR"/>
        </w:rPr>
      </w:pPr>
      <w:r w:rsidRPr="00981046">
        <w:rPr>
          <w:rFonts w:eastAsia="Times New Roman" w:cs="Times New Roman"/>
          <w:szCs w:val="24"/>
          <w:lang w:eastAsia="tr-TR"/>
        </w:rPr>
        <w:t xml:space="preserve">Bilimsel yöntem ve eleştirel test etme, </w:t>
      </w:r>
    </w:p>
    <w:p w14:paraId="752A964F" w14:textId="77777777" w:rsidR="00096301" w:rsidRPr="00981046" w:rsidRDefault="00096301" w:rsidP="00096301">
      <w:pPr>
        <w:widowControl w:val="0"/>
        <w:numPr>
          <w:ilvl w:val="0"/>
          <w:numId w:val="7"/>
        </w:numPr>
        <w:ind w:left="993" w:hanging="284"/>
        <w:contextualSpacing/>
        <w:jc w:val="both"/>
        <w:rPr>
          <w:rFonts w:eastAsia="Times New Roman" w:cs="Times New Roman"/>
          <w:szCs w:val="24"/>
          <w:lang w:eastAsia="tr-TR"/>
        </w:rPr>
      </w:pPr>
      <w:r w:rsidRPr="00981046">
        <w:rPr>
          <w:rFonts w:eastAsia="Times New Roman" w:cs="Times New Roman"/>
          <w:szCs w:val="24"/>
          <w:lang w:eastAsia="tr-TR"/>
        </w:rPr>
        <w:t>Gözlem ve deney yoluyla elde edilen ve</w:t>
      </w:r>
      <w:r>
        <w:rPr>
          <w:rFonts w:eastAsia="Times New Roman" w:cs="Times New Roman"/>
          <w:szCs w:val="24"/>
          <w:lang w:eastAsia="tr-TR"/>
        </w:rPr>
        <w:t>rilerin analizi ve yorumlanması,</w:t>
      </w:r>
    </w:p>
    <w:p w14:paraId="7DD53EB8" w14:textId="77777777" w:rsidR="00096301" w:rsidRPr="00981046" w:rsidRDefault="00096301" w:rsidP="00096301">
      <w:pPr>
        <w:widowControl w:val="0"/>
        <w:numPr>
          <w:ilvl w:val="0"/>
          <w:numId w:val="7"/>
        </w:numPr>
        <w:ind w:left="993" w:hanging="284"/>
        <w:contextualSpacing/>
        <w:jc w:val="both"/>
        <w:rPr>
          <w:rFonts w:eastAsia="Times New Roman" w:cs="Times New Roman"/>
          <w:szCs w:val="24"/>
          <w:lang w:eastAsia="tr-TR"/>
        </w:rPr>
      </w:pPr>
      <w:r w:rsidRPr="00981046">
        <w:rPr>
          <w:rFonts w:eastAsia="Times New Roman" w:cs="Times New Roman"/>
          <w:szCs w:val="24"/>
          <w:lang w:eastAsia="tr-TR"/>
        </w:rPr>
        <w:t>Hipotez ve tahmin (Tahminlerde bulunma ve kanıt toplama test etme için esastır)</w:t>
      </w:r>
      <w:r>
        <w:rPr>
          <w:rFonts w:eastAsia="Times New Roman" w:cs="Times New Roman"/>
          <w:szCs w:val="24"/>
          <w:lang w:eastAsia="tr-TR"/>
        </w:rPr>
        <w:t>,</w:t>
      </w:r>
    </w:p>
    <w:p w14:paraId="78D419F1" w14:textId="77777777" w:rsidR="00096301" w:rsidRPr="00981046" w:rsidRDefault="00096301" w:rsidP="00096301">
      <w:pPr>
        <w:widowControl w:val="0"/>
        <w:numPr>
          <w:ilvl w:val="0"/>
          <w:numId w:val="7"/>
        </w:numPr>
        <w:ind w:left="993" w:hanging="284"/>
        <w:contextualSpacing/>
        <w:jc w:val="both"/>
        <w:rPr>
          <w:rFonts w:eastAsia="Times New Roman" w:cs="Times New Roman"/>
          <w:szCs w:val="24"/>
          <w:lang w:eastAsia="tr-TR"/>
        </w:rPr>
      </w:pPr>
      <w:r w:rsidRPr="00981046">
        <w:rPr>
          <w:rFonts w:eastAsia="Times New Roman" w:cs="Times New Roman"/>
          <w:szCs w:val="24"/>
          <w:lang w:eastAsia="tr-TR"/>
        </w:rPr>
        <w:t>Hayal gücü ve yaratıcılık</w:t>
      </w:r>
      <w:r>
        <w:rPr>
          <w:rFonts w:eastAsia="Times New Roman" w:cs="Times New Roman"/>
          <w:szCs w:val="24"/>
          <w:lang w:eastAsia="tr-TR"/>
        </w:rPr>
        <w:t>,</w:t>
      </w:r>
      <w:r w:rsidRPr="00981046">
        <w:rPr>
          <w:rFonts w:eastAsia="Times New Roman" w:cs="Times New Roman"/>
          <w:szCs w:val="24"/>
          <w:lang w:eastAsia="tr-TR"/>
        </w:rPr>
        <w:t xml:space="preserve"> </w:t>
      </w:r>
    </w:p>
    <w:p w14:paraId="7BF4318D" w14:textId="77777777" w:rsidR="00096301" w:rsidRPr="00981046" w:rsidRDefault="00096301" w:rsidP="00096301">
      <w:pPr>
        <w:widowControl w:val="0"/>
        <w:numPr>
          <w:ilvl w:val="0"/>
          <w:numId w:val="7"/>
        </w:numPr>
        <w:ind w:left="993" w:hanging="284"/>
        <w:contextualSpacing/>
        <w:jc w:val="both"/>
        <w:rPr>
          <w:rFonts w:eastAsia="Times New Roman" w:cs="Times New Roman"/>
          <w:szCs w:val="24"/>
          <w:lang w:eastAsia="tr-TR"/>
        </w:rPr>
      </w:pPr>
      <w:r w:rsidRPr="00981046">
        <w:rPr>
          <w:rFonts w:eastAsia="Times New Roman" w:cs="Times New Roman"/>
          <w:szCs w:val="24"/>
          <w:lang w:eastAsia="tr-TR"/>
        </w:rPr>
        <w:t>Bilimsel bilginin tarihsel gelişimi</w:t>
      </w:r>
      <w:r>
        <w:rPr>
          <w:rFonts w:eastAsia="Times New Roman" w:cs="Times New Roman"/>
          <w:szCs w:val="24"/>
          <w:lang w:eastAsia="tr-TR"/>
        </w:rPr>
        <w:t>,</w:t>
      </w:r>
    </w:p>
    <w:p w14:paraId="621DE9ED" w14:textId="77777777" w:rsidR="00096301" w:rsidRPr="00981046" w:rsidRDefault="00096301" w:rsidP="00096301">
      <w:pPr>
        <w:widowControl w:val="0"/>
        <w:numPr>
          <w:ilvl w:val="0"/>
          <w:numId w:val="7"/>
        </w:numPr>
        <w:ind w:left="993" w:hanging="284"/>
        <w:contextualSpacing/>
        <w:jc w:val="both"/>
        <w:rPr>
          <w:rFonts w:eastAsia="Times New Roman" w:cs="Times New Roman"/>
          <w:szCs w:val="24"/>
          <w:lang w:eastAsia="tr-TR"/>
        </w:rPr>
      </w:pPr>
      <w:r>
        <w:rPr>
          <w:rFonts w:eastAsia="Times New Roman" w:cs="Times New Roman"/>
          <w:szCs w:val="24"/>
          <w:lang w:eastAsia="tr-TR"/>
        </w:rPr>
        <w:t>Bilim ve sorgulama,</w:t>
      </w:r>
    </w:p>
    <w:p w14:paraId="30A4251B" w14:textId="77777777" w:rsidR="00096301" w:rsidRPr="00981046" w:rsidRDefault="00096301" w:rsidP="00096301">
      <w:pPr>
        <w:widowControl w:val="0"/>
        <w:numPr>
          <w:ilvl w:val="0"/>
          <w:numId w:val="7"/>
        </w:numPr>
        <w:ind w:left="993" w:hanging="284"/>
        <w:contextualSpacing/>
        <w:jc w:val="both"/>
        <w:rPr>
          <w:rFonts w:eastAsia="Times New Roman" w:cs="Times New Roman"/>
          <w:szCs w:val="24"/>
          <w:lang w:eastAsia="tr-TR"/>
        </w:rPr>
      </w:pPr>
      <w:r w:rsidRPr="00981046">
        <w:rPr>
          <w:rFonts w:eastAsia="Times New Roman" w:cs="Times New Roman"/>
          <w:szCs w:val="24"/>
          <w:lang w:eastAsia="tr-TR"/>
        </w:rPr>
        <w:t>Bi</w:t>
      </w:r>
      <w:r>
        <w:rPr>
          <w:rFonts w:eastAsia="Times New Roman" w:cs="Times New Roman"/>
          <w:szCs w:val="24"/>
          <w:lang w:eastAsia="tr-TR"/>
        </w:rPr>
        <w:t>limsel düşünmenin çeşitliliği (d</w:t>
      </w:r>
      <w:r w:rsidRPr="00981046">
        <w:rPr>
          <w:rFonts w:eastAsia="Times New Roman" w:cs="Times New Roman"/>
          <w:szCs w:val="24"/>
          <w:lang w:eastAsia="tr-TR"/>
        </w:rPr>
        <w:t>ünyayı incelemenin çeşitli yolları, önerilebilecek tek bir bilimsel yöntem olmadığı)</w:t>
      </w:r>
      <w:r>
        <w:rPr>
          <w:rFonts w:eastAsia="Times New Roman" w:cs="Times New Roman"/>
          <w:szCs w:val="24"/>
          <w:lang w:eastAsia="tr-TR"/>
        </w:rPr>
        <w:t>,</w:t>
      </w:r>
      <w:r w:rsidRPr="00981046">
        <w:rPr>
          <w:rFonts w:eastAsia="Times New Roman" w:cs="Times New Roman"/>
          <w:szCs w:val="24"/>
          <w:lang w:eastAsia="tr-TR"/>
        </w:rPr>
        <w:t xml:space="preserve"> </w:t>
      </w:r>
    </w:p>
    <w:p w14:paraId="243047E4" w14:textId="77777777" w:rsidR="00096301" w:rsidRPr="00981046" w:rsidRDefault="00096301" w:rsidP="00096301">
      <w:pPr>
        <w:widowControl w:val="0"/>
        <w:numPr>
          <w:ilvl w:val="0"/>
          <w:numId w:val="7"/>
        </w:numPr>
        <w:ind w:left="993" w:hanging="284"/>
        <w:contextualSpacing/>
        <w:jc w:val="both"/>
        <w:rPr>
          <w:rFonts w:eastAsia="Times New Roman" w:cs="Times New Roman"/>
          <w:szCs w:val="24"/>
          <w:lang w:eastAsia="tr-TR"/>
        </w:rPr>
      </w:pPr>
      <w:r w:rsidRPr="00981046">
        <w:rPr>
          <w:rFonts w:eastAsia="Times New Roman" w:cs="Times New Roman"/>
          <w:szCs w:val="24"/>
          <w:lang w:eastAsia="tr-TR"/>
        </w:rPr>
        <w:t>Bilimin kesin olmayan/değişebilir doğası</w:t>
      </w:r>
      <w:r>
        <w:rPr>
          <w:rFonts w:eastAsia="Times New Roman" w:cs="Times New Roman"/>
          <w:szCs w:val="24"/>
          <w:lang w:eastAsia="tr-TR"/>
        </w:rPr>
        <w:t>,</w:t>
      </w:r>
      <w:r w:rsidRPr="00981046">
        <w:rPr>
          <w:rFonts w:eastAsia="Times New Roman" w:cs="Times New Roman"/>
          <w:szCs w:val="24"/>
          <w:lang w:eastAsia="tr-TR"/>
        </w:rPr>
        <w:t xml:space="preserve"> </w:t>
      </w:r>
    </w:p>
    <w:p w14:paraId="6B42A974" w14:textId="77777777" w:rsidR="00096301" w:rsidRPr="00981046" w:rsidRDefault="00096301" w:rsidP="00096301">
      <w:pPr>
        <w:widowControl w:val="0"/>
        <w:numPr>
          <w:ilvl w:val="0"/>
          <w:numId w:val="7"/>
        </w:numPr>
        <w:ind w:left="993" w:hanging="284"/>
        <w:contextualSpacing/>
        <w:jc w:val="both"/>
        <w:rPr>
          <w:rFonts w:eastAsia="Times New Roman" w:cs="Times New Roman"/>
          <w:szCs w:val="24"/>
          <w:lang w:eastAsia="tr-TR"/>
        </w:rPr>
      </w:pPr>
      <w:r w:rsidRPr="00981046">
        <w:rPr>
          <w:rFonts w:eastAsia="Times New Roman" w:cs="Times New Roman"/>
          <w:szCs w:val="24"/>
          <w:lang w:eastAsia="tr-TR"/>
        </w:rPr>
        <w:t>Bilimsel bilginin öznelliği</w:t>
      </w:r>
      <w:r>
        <w:rPr>
          <w:rFonts w:eastAsia="Times New Roman" w:cs="Times New Roman"/>
          <w:szCs w:val="24"/>
          <w:lang w:eastAsia="tr-TR"/>
        </w:rPr>
        <w:t>,</w:t>
      </w:r>
    </w:p>
    <w:p w14:paraId="776BA6BF" w14:textId="77777777" w:rsidR="00096301" w:rsidRPr="00981046" w:rsidRDefault="00096301" w:rsidP="00096301">
      <w:pPr>
        <w:widowControl w:val="0"/>
        <w:numPr>
          <w:ilvl w:val="0"/>
          <w:numId w:val="7"/>
        </w:numPr>
        <w:ind w:left="993" w:hanging="284"/>
        <w:contextualSpacing/>
        <w:jc w:val="both"/>
        <w:rPr>
          <w:rFonts w:eastAsia="Times New Roman" w:cs="Times New Roman"/>
          <w:szCs w:val="24"/>
          <w:lang w:eastAsia="tr-TR"/>
        </w:rPr>
      </w:pPr>
      <w:r w:rsidRPr="00981046">
        <w:rPr>
          <w:rFonts w:eastAsia="Times New Roman" w:cs="Times New Roman"/>
          <w:szCs w:val="24"/>
          <w:lang w:eastAsia="tr-TR"/>
        </w:rPr>
        <w:t xml:space="preserve">Bilimsel bilginin gelişiminde </w:t>
      </w:r>
      <w:proofErr w:type="gramStart"/>
      <w:r w:rsidRPr="00981046">
        <w:rPr>
          <w:rFonts w:eastAsia="Times New Roman" w:cs="Times New Roman"/>
          <w:szCs w:val="24"/>
          <w:lang w:eastAsia="tr-TR"/>
        </w:rPr>
        <w:t>işbirliği</w:t>
      </w:r>
      <w:proofErr w:type="gramEnd"/>
      <w:r>
        <w:rPr>
          <w:rFonts w:eastAsia="Times New Roman" w:cs="Times New Roman"/>
          <w:szCs w:val="24"/>
          <w:lang w:eastAsia="tr-TR"/>
        </w:rPr>
        <w:t>.</w:t>
      </w:r>
    </w:p>
    <w:p w14:paraId="77E8E4E5" w14:textId="77777777" w:rsidR="00096301" w:rsidRPr="00981046" w:rsidRDefault="00096301" w:rsidP="00096301">
      <w:pPr>
        <w:widowControl w:val="0"/>
        <w:ind w:firstLine="709"/>
        <w:contextualSpacing/>
        <w:jc w:val="both"/>
        <w:rPr>
          <w:rFonts w:eastAsia="Times New Roman" w:cs="Arial"/>
          <w:szCs w:val="24"/>
          <w:lang w:eastAsia="tr-TR"/>
        </w:rPr>
      </w:pPr>
    </w:p>
    <w:p w14:paraId="3CA21A9B" w14:textId="77777777" w:rsidR="00096301" w:rsidRPr="00981046" w:rsidRDefault="00096301" w:rsidP="00096301">
      <w:pPr>
        <w:widowControl w:val="0"/>
        <w:ind w:firstLine="709"/>
        <w:jc w:val="both"/>
        <w:rPr>
          <w:rFonts w:eastAsia="Times New Roman" w:cs="Arial"/>
          <w:szCs w:val="24"/>
          <w:lang w:eastAsia="tr-TR"/>
        </w:rPr>
      </w:pPr>
      <w:r w:rsidRPr="00981046">
        <w:rPr>
          <w:rFonts w:eastAsia="Times New Roman" w:cs="Arial"/>
          <w:b/>
          <w:szCs w:val="24"/>
          <w:lang w:eastAsia="tr-TR"/>
        </w:rPr>
        <w:t>Bilimsel uygulamalar;</w:t>
      </w:r>
      <w:r w:rsidRPr="00981046">
        <w:rPr>
          <w:rFonts w:eastAsia="Times New Roman" w:cs="Arial"/>
          <w:szCs w:val="24"/>
          <w:lang w:eastAsia="tr-TR"/>
        </w:rPr>
        <w:t xml:space="preserve"> deney, veri toplama ve kanıt elde etme, sosyal iletişim, model geliştirme ve matematiksel işlem yapma, açıklama geliştirmenin yanı sıra mühendisler gibi tasarım problemlerini çözmek için kullanılan becerileri de kapsar. Mühendislik tasarımı bilimsel araştırmaya benzer olsa da önemli farklılıklar içerir. </w:t>
      </w:r>
      <w:r w:rsidRPr="00981046">
        <w:rPr>
          <w:rFonts w:eastAsia="Times New Roman" w:cs="Arial"/>
          <w:szCs w:val="24"/>
          <w:lang w:eastAsia="tr-TR"/>
        </w:rPr>
        <w:lastRenderedPageBreak/>
        <w:t>Bilimsel araştırma, sorgulama yoluyla cevaplanabilecek b</w:t>
      </w:r>
      <w:r>
        <w:rPr>
          <w:rFonts w:eastAsia="Times New Roman" w:cs="Arial"/>
          <w:szCs w:val="24"/>
          <w:lang w:eastAsia="tr-TR"/>
        </w:rPr>
        <w:t>ir problemin çözümünü içerirken;</w:t>
      </w:r>
      <w:r w:rsidRPr="00981046">
        <w:rPr>
          <w:rFonts w:eastAsia="Times New Roman" w:cs="Arial"/>
          <w:szCs w:val="24"/>
          <w:lang w:eastAsia="tr-TR"/>
        </w:rPr>
        <w:t xml:space="preserve"> mühendislik tasarımı</w:t>
      </w:r>
      <w:r>
        <w:rPr>
          <w:rFonts w:eastAsia="Times New Roman" w:cs="Arial"/>
          <w:szCs w:val="24"/>
          <w:lang w:eastAsia="tr-TR"/>
        </w:rPr>
        <w:t>,</w:t>
      </w:r>
      <w:r w:rsidRPr="00981046">
        <w:rPr>
          <w:rFonts w:eastAsia="Times New Roman" w:cs="Arial"/>
          <w:szCs w:val="24"/>
          <w:lang w:eastAsia="tr-TR"/>
        </w:rPr>
        <w:t xml:space="preserve"> tasarım yoluyla bir problemin çözümünü içerir. Öğrencilerin mühendislik tasarım yönlerinin güçlendirilmesi onların günlük yaşamlarındaki fen, teknoloji, mühendislik ve matematiğin (dört STEM alanı) ilişkisini anlamalarını sağlar. A</w:t>
      </w:r>
      <w:r w:rsidRPr="00981046">
        <w:rPr>
          <w:rFonts w:eastAsia="Arial" w:cs="Arial"/>
          <w:color w:val="000000"/>
          <w:szCs w:val="24"/>
          <w:shd w:val="clear" w:color="auto" w:fill="FFFFFF"/>
          <w:lang w:eastAsia="tr-TR" w:bidi="tr-TR"/>
        </w:rPr>
        <w:t>yrıca bu uygulamalar “</w:t>
      </w:r>
      <w:r w:rsidRPr="00981046">
        <w:rPr>
          <w:rFonts w:eastAsia="Times New Roman" w:cs="Arial"/>
          <w:b/>
          <w:szCs w:val="24"/>
          <w:lang w:eastAsia="tr-TR"/>
        </w:rPr>
        <w:t>bilimsel girişimciliği</w:t>
      </w:r>
      <w:r w:rsidRPr="00981046">
        <w:rPr>
          <w:rFonts w:eastAsia="Times New Roman" w:cs="Arial"/>
          <w:szCs w:val="24"/>
          <w:lang w:eastAsia="tr-TR"/>
        </w:rPr>
        <w:t xml:space="preserve">” de motive eder. </w:t>
      </w:r>
    </w:p>
    <w:p w14:paraId="31E37810" w14:textId="77777777" w:rsidR="00096301" w:rsidRPr="00981046" w:rsidRDefault="00096301" w:rsidP="00096301">
      <w:pPr>
        <w:widowControl w:val="0"/>
        <w:ind w:firstLine="709"/>
        <w:jc w:val="both"/>
        <w:rPr>
          <w:rFonts w:eastAsia="Times New Roman" w:cs="Arial"/>
          <w:szCs w:val="24"/>
          <w:lang w:eastAsia="tr-TR"/>
        </w:rPr>
      </w:pPr>
      <w:r w:rsidRPr="00981046">
        <w:rPr>
          <w:rFonts w:eastAsia="Times New Roman" w:cs="Arial"/>
          <w:szCs w:val="24"/>
          <w:lang w:eastAsia="tr-TR"/>
        </w:rPr>
        <w:t xml:space="preserve">Sekiz maddeden oluşan </w:t>
      </w:r>
      <w:r w:rsidRPr="00981046">
        <w:rPr>
          <w:rFonts w:eastAsia="Times New Roman" w:cs="Arial"/>
          <w:b/>
          <w:szCs w:val="24"/>
          <w:lang w:eastAsia="tr-TR"/>
        </w:rPr>
        <w:t>bilimsel uygulama becerileri</w:t>
      </w:r>
      <w:r w:rsidRPr="00981046">
        <w:rPr>
          <w:rFonts w:eastAsia="Times New Roman" w:cs="Arial"/>
          <w:szCs w:val="24"/>
          <w:lang w:eastAsia="tr-TR"/>
        </w:rPr>
        <w:t xml:space="preserve"> ayrıntılı olarak aşağıda açıklanmıştır (Doğan ve Özer,</w:t>
      </w:r>
      <w:r>
        <w:rPr>
          <w:rFonts w:eastAsia="Times New Roman" w:cs="Arial"/>
          <w:szCs w:val="24"/>
          <w:lang w:eastAsia="tr-TR"/>
        </w:rPr>
        <w:t xml:space="preserve"> 2018; NRC, 1996, 2000,</w:t>
      </w:r>
      <w:r w:rsidRPr="00981046">
        <w:rPr>
          <w:rFonts w:eastAsia="Times New Roman" w:cs="Arial"/>
          <w:szCs w:val="24"/>
          <w:lang w:eastAsia="tr-TR"/>
        </w:rPr>
        <w:t xml:space="preserve"> 2012):</w:t>
      </w:r>
    </w:p>
    <w:p w14:paraId="7E81C9C9" w14:textId="77777777" w:rsidR="00096301" w:rsidRPr="00981046" w:rsidRDefault="00096301" w:rsidP="00096301">
      <w:pPr>
        <w:widowControl w:val="0"/>
        <w:ind w:firstLine="709"/>
        <w:jc w:val="both"/>
        <w:rPr>
          <w:rFonts w:eastAsia="Times New Roman" w:cs="Arial"/>
          <w:szCs w:val="24"/>
          <w:lang w:eastAsia="tr-TR"/>
        </w:rPr>
      </w:pPr>
    </w:p>
    <w:p w14:paraId="54272B44" w14:textId="77777777" w:rsidR="00096301" w:rsidRPr="00981046" w:rsidRDefault="00096301" w:rsidP="00096301">
      <w:pPr>
        <w:pStyle w:val="ListeParagraf"/>
        <w:numPr>
          <w:ilvl w:val="0"/>
          <w:numId w:val="12"/>
        </w:numPr>
        <w:rPr>
          <w:b/>
          <w:color w:val="C00000"/>
        </w:rPr>
      </w:pPr>
      <w:bookmarkStart w:id="23" w:name="_Toc56591581"/>
      <w:r w:rsidRPr="00981046">
        <w:rPr>
          <w:b/>
          <w:color w:val="C00000"/>
        </w:rPr>
        <w:t>Soru Sorma ve Problemi Tanımlama Becerisi:</w:t>
      </w:r>
      <w:bookmarkEnd w:id="23"/>
      <w:r w:rsidRPr="00981046">
        <w:rPr>
          <w:b/>
          <w:color w:val="C00000"/>
        </w:rPr>
        <w:t xml:space="preserve"> </w:t>
      </w:r>
    </w:p>
    <w:p w14:paraId="7DB3A44B" w14:textId="77777777" w:rsidR="00096301" w:rsidRPr="00981046" w:rsidRDefault="00096301" w:rsidP="00096301">
      <w:pPr>
        <w:autoSpaceDE w:val="0"/>
        <w:autoSpaceDN w:val="0"/>
        <w:adjustRightInd w:val="0"/>
        <w:ind w:firstLine="709"/>
        <w:contextualSpacing/>
        <w:jc w:val="both"/>
        <w:rPr>
          <w:rFonts w:eastAsia="Calibri" w:cs="Arial"/>
          <w:szCs w:val="24"/>
          <w:lang w:eastAsia="tr-TR"/>
        </w:rPr>
      </w:pPr>
      <w:r w:rsidRPr="00981046">
        <w:rPr>
          <w:rFonts w:eastAsia="Calibri" w:cs="Arial"/>
          <w:szCs w:val="24"/>
          <w:lang w:eastAsia="tr-TR"/>
        </w:rPr>
        <w:t xml:space="preserve">Bilim insanları </w:t>
      </w:r>
      <w:r>
        <w:rPr>
          <w:rFonts w:eastAsia="Calibri" w:cs="Arial"/>
          <w:szCs w:val="24"/>
          <w:lang w:eastAsia="tr-TR"/>
        </w:rPr>
        <w:t>meraklıdır ve gözlemler yapar</w:t>
      </w:r>
      <w:r w:rsidRPr="00981046">
        <w:rPr>
          <w:rFonts w:eastAsia="Calibri" w:cs="Arial"/>
          <w:szCs w:val="24"/>
          <w:lang w:eastAsia="tr-TR"/>
        </w:rPr>
        <w:t xml:space="preserve">. Örneğin; Gökyüzü neden </w:t>
      </w:r>
      <w:proofErr w:type="gramStart"/>
      <w:r w:rsidRPr="00981046">
        <w:rPr>
          <w:rFonts w:eastAsia="Calibri" w:cs="Arial"/>
          <w:szCs w:val="24"/>
          <w:lang w:eastAsia="tr-TR"/>
        </w:rPr>
        <w:t>mavidir?</w:t>
      </w:r>
      <w:r>
        <w:rPr>
          <w:rFonts w:eastAsia="Calibri" w:cs="Arial"/>
          <w:szCs w:val="24"/>
          <w:lang w:eastAsia="tr-TR"/>
        </w:rPr>
        <w:t>,</w:t>
      </w:r>
      <w:proofErr w:type="gramEnd"/>
      <w:r w:rsidRPr="00981046">
        <w:rPr>
          <w:rFonts w:eastAsia="Calibri" w:cs="Arial"/>
          <w:szCs w:val="24"/>
          <w:lang w:eastAsia="tr-TR"/>
        </w:rPr>
        <w:t xml:space="preserve"> Alzheimer hastalığının sebepleri nelerdir?</w:t>
      </w:r>
      <w:r>
        <w:rPr>
          <w:rFonts w:eastAsia="Calibri" w:cs="Arial"/>
          <w:szCs w:val="24"/>
          <w:lang w:eastAsia="tr-TR"/>
        </w:rPr>
        <w:t>,</w:t>
      </w:r>
      <w:r w:rsidRPr="00981046">
        <w:rPr>
          <w:rFonts w:eastAsia="Calibri" w:cs="Arial"/>
          <w:szCs w:val="24"/>
          <w:lang w:eastAsia="tr-TR"/>
        </w:rPr>
        <w:t xml:space="preserve"> </w:t>
      </w:r>
      <w:proofErr w:type="spellStart"/>
      <w:r w:rsidRPr="00981046">
        <w:rPr>
          <w:rFonts w:eastAsia="Calibri" w:cs="Arial"/>
          <w:szCs w:val="24"/>
          <w:lang w:eastAsia="tr-TR"/>
        </w:rPr>
        <w:t>Cristiano</w:t>
      </w:r>
      <w:proofErr w:type="spellEnd"/>
      <w:r w:rsidRPr="00981046">
        <w:rPr>
          <w:rFonts w:eastAsia="Calibri" w:cs="Arial"/>
          <w:szCs w:val="24"/>
          <w:lang w:eastAsia="tr-TR"/>
        </w:rPr>
        <w:t xml:space="preserve"> Ronaldo’nun hızı, kuvveti, oyun zekâsı, dayanıklılık açısından diğer futbolculardan farklı yönleri nelerdir?</w:t>
      </w:r>
      <w:r>
        <w:rPr>
          <w:rFonts w:eastAsia="Calibri" w:cs="Arial"/>
          <w:szCs w:val="24"/>
          <w:lang w:eastAsia="tr-TR"/>
        </w:rPr>
        <w:t>,</w:t>
      </w:r>
      <w:r w:rsidRPr="00981046">
        <w:rPr>
          <w:rFonts w:eastAsia="Calibri" w:cs="Arial"/>
          <w:szCs w:val="24"/>
          <w:lang w:eastAsia="tr-TR"/>
        </w:rPr>
        <w:t xml:space="preserve"> Dinozorlar neden yok oldular?</w:t>
      </w:r>
      <w:r>
        <w:rPr>
          <w:rFonts w:eastAsia="Calibri" w:cs="Arial"/>
          <w:szCs w:val="24"/>
          <w:lang w:eastAsia="tr-TR"/>
        </w:rPr>
        <w:t>,</w:t>
      </w:r>
      <w:r w:rsidRPr="00981046">
        <w:rPr>
          <w:rFonts w:eastAsia="Calibri" w:cs="Arial"/>
          <w:szCs w:val="24"/>
          <w:lang w:eastAsia="tr-TR"/>
        </w:rPr>
        <w:t xml:space="preserve"> Mars’ta yaşam bulunur mu? gibi soruların yanıtlarını merak ederler. Ancak her merak edilen sorunun araştırılması mümkün olmayabilir. Bir sorunun araştırılabilmesi için </w:t>
      </w:r>
      <w:r w:rsidRPr="00856EC4">
        <w:rPr>
          <w:rFonts w:eastAsia="Calibri" w:cs="Arial"/>
          <w:szCs w:val="24"/>
          <w:u w:val="single"/>
          <w:lang w:eastAsia="tr-TR"/>
        </w:rPr>
        <w:t>tanımlanabilir,</w:t>
      </w:r>
      <w:r w:rsidRPr="00981046">
        <w:rPr>
          <w:rFonts w:eastAsia="Calibri" w:cs="Arial"/>
          <w:szCs w:val="24"/>
          <w:lang w:eastAsia="tr-TR"/>
        </w:rPr>
        <w:t xml:space="preserve"> </w:t>
      </w:r>
      <w:r w:rsidRPr="00856EC4">
        <w:rPr>
          <w:rFonts w:eastAsia="Calibri" w:cs="Arial"/>
          <w:szCs w:val="24"/>
          <w:u w:val="single"/>
          <w:lang w:eastAsia="tr-TR"/>
        </w:rPr>
        <w:t>ölçülebilir,</w:t>
      </w:r>
      <w:r w:rsidRPr="00981046">
        <w:rPr>
          <w:rFonts w:eastAsia="Calibri" w:cs="Arial"/>
          <w:szCs w:val="24"/>
          <w:lang w:eastAsia="tr-TR"/>
        </w:rPr>
        <w:t xml:space="preserve"> </w:t>
      </w:r>
      <w:r w:rsidRPr="00856EC4">
        <w:rPr>
          <w:rFonts w:eastAsia="Calibri" w:cs="Arial"/>
          <w:szCs w:val="24"/>
          <w:u w:val="single"/>
          <w:lang w:eastAsia="tr-TR"/>
        </w:rPr>
        <w:t>bilimsel yöntemlerle test edilebilir</w:t>
      </w:r>
      <w:r w:rsidRPr="00981046">
        <w:rPr>
          <w:rFonts w:eastAsia="Calibri" w:cs="Arial"/>
          <w:szCs w:val="24"/>
          <w:lang w:eastAsia="tr-TR"/>
        </w:rPr>
        <w:t xml:space="preserve"> ve </w:t>
      </w:r>
      <w:r w:rsidRPr="00856EC4">
        <w:rPr>
          <w:rFonts w:eastAsia="Calibri" w:cs="Arial"/>
          <w:szCs w:val="24"/>
          <w:u w:val="single"/>
          <w:lang w:eastAsia="tr-TR"/>
        </w:rPr>
        <w:t>kontrol edilebilir</w:t>
      </w:r>
      <w:r>
        <w:rPr>
          <w:rFonts w:eastAsia="Calibri" w:cs="Arial"/>
          <w:szCs w:val="24"/>
          <w:lang w:eastAsia="tr-TR"/>
        </w:rPr>
        <w:t xml:space="preserve"> olması gerekir</w:t>
      </w:r>
      <w:r w:rsidRPr="00981046">
        <w:rPr>
          <w:rFonts w:eastAsia="Calibri" w:cs="Arial"/>
          <w:szCs w:val="24"/>
          <w:lang w:eastAsia="tr-TR"/>
        </w:rPr>
        <w:t xml:space="preserve">. </w:t>
      </w:r>
    </w:p>
    <w:p w14:paraId="6FB2D438" w14:textId="77777777" w:rsidR="00096301" w:rsidRPr="00981046" w:rsidRDefault="00096301" w:rsidP="00096301">
      <w:pPr>
        <w:autoSpaceDE w:val="0"/>
        <w:autoSpaceDN w:val="0"/>
        <w:adjustRightInd w:val="0"/>
        <w:ind w:firstLine="709"/>
        <w:contextualSpacing/>
        <w:jc w:val="both"/>
        <w:rPr>
          <w:rFonts w:eastAsia="Calibri" w:cs="Arial"/>
          <w:szCs w:val="24"/>
          <w:lang w:eastAsia="tr-TR"/>
        </w:rPr>
      </w:pPr>
      <w:r w:rsidRPr="00981046">
        <w:rPr>
          <w:rFonts w:eastAsia="Calibri" w:cs="Arial"/>
          <w:szCs w:val="24"/>
          <w:lang w:eastAsia="tr-TR"/>
        </w:rPr>
        <w:t>Mühendisler de meraklıdır, ancak genellikle bir şeyin nasıl ve neden çalıştığına ve insanların ihtiyaçlarına uygun ç</w:t>
      </w:r>
      <w:r>
        <w:rPr>
          <w:rFonts w:eastAsia="Calibri" w:cs="Arial"/>
          <w:szCs w:val="24"/>
          <w:lang w:eastAsia="tr-TR"/>
        </w:rPr>
        <w:t>özümler tasarlamaya odaklanır</w:t>
      </w:r>
      <w:r w:rsidRPr="00981046">
        <w:rPr>
          <w:rFonts w:eastAsia="Calibri" w:cs="Arial"/>
          <w:szCs w:val="24"/>
          <w:lang w:eastAsia="tr-TR"/>
        </w:rPr>
        <w:t>. Mühendisler problemin çözümünün; mantıklı, hızlı ve düşük m</w:t>
      </w:r>
      <w:r>
        <w:rPr>
          <w:rFonts w:eastAsia="Calibri" w:cs="Arial"/>
          <w:szCs w:val="24"/>
          <w:lang w:eastAsia="tr-TR"/>
        </w:rPr>
        <w:t>aliyetli olmasına dikkat eder</w:t>
      </w:r>
      <w:r w:rsidRPr="00981046">
        <w:rPr>
          <w:rFonts w:eastAsia="Calibri" w:cs="Arial"/>
          <w:szCs w:val="24"/>
          <w:lang w:eastAsia="tr-TR"/>
        </w:rPr>
        <w:t>. Yenilebilir enerji kaynakları, hızlı, ucuz ve yüksek verimli ulaşım araçları, denizlerdeki geri dönüştürülebilir atıkları ayıran, markette alınan ürünleri torbalara yerleştiren ya da orman yangınlarını kolayca söndürebilen robotların tasarlanması gibi toplumsal sorunlara çare olabilecek çözüm önerileri teknolojik tasarım uygulamalarına örnek olarak verilebilir.</w:t>
      </w:r>
    </w:p>
    <w:p w14:paraId="3A8455AA" w14:textId="77777777" w:rsidR="00096301" w:rsidRPr="00981046" w:rsidRDefault="00096301" w:rsidP="00096301">
      <w:pPr>
        <w:autoSpaceDE w:val="0"/>
        <w:autoSpaceDN w:val="0"/>
        <w:adjustRightInd w:val="0"/>
        <w:ind w:firstLine="709"/>
        <w:contextualSpacing/>
        <w:jc w:val="both"/>
        <w:rPr>
          <w:rFonts w:eastAsia="Calibri" w:cs="Arial"/>
          <w:szCs w:val="24"/>
          <w:lang w:eastAsia="tr-TR"/>
        </w:rPr>
      </w:pPr>
    </w:p>
    <w:p w14:paraId="01D73533" w14:textId="77777777" w:rsidR="00096301" w:rsidRPr="00981046" w:rsidRDefault="00096301" w:rsidP="00096301">
      <w:pPr>
        <w:pStyle w:val="ListeParagraf"/>
        <w:numPr>
          <w:ilvl w:val="0"/>
          <w:numId w:val="12"/>
        </w:numPr>
        <w:rPr>
          <w:b/>
          <w:color w:val="C00000"/>
        </w:rPr>
      </w:pPr>
      <w:bookmarkStart w:id="24" w:name="_Toc56591582"/>
      <w:r w:rsidRPr="00981046">
        <w:rPr>
          <w:b/>
          <w:color w:val="C00000"/>
        </w:rPr>
        <w:t>Model Oluşturma ve Kullanma Becerisi:</w:t>
      </w:r>
      <w:bookmarkEnd w:id="24"/>
      <w:r w:rsidRPr="00981046">
        <w:rPr>
          <w:b/>
          <w:color w:val="C00000"/>
        </w:rPr>
        <w:t xml:space="preserve"> </w:t>
      </w:r>
    </w:p>
    <w:p w14:paraId="3820A238" w14:textId="77777777" w:rsidR="00096301" w:rsidRPr="00981046" w:rsidRDefault="00096301" w:rsidP="00096301">
      <w:pPr>
        <w:autoSpaceDE w:val="0"/>
        <w:autoSpaceDN w:val="0"/>
        <w:adjustRightInd w:val="0"/>
        <w:ind w:firstLine="709"/>
        <w:contextualSpacing/>
        <w:jc w:val="both"/>
        <w:rPr>
          <w:rFonts w:eastAsia="Calibri" w:cs="Arial"/>
          <w:szCs w:val="24"/>
          <w:lang w:eastAsia="tr-TR"/>
        </w:rPr>
      </w:pPr>
      <w:r w:rsidRPr="00981046">
        <w:rPr>
          <w:rFonts w:eastAsia="Calibri" w:cs="Arial"/>
          <w:szCs w:val="24"/>
          <w:lang w:eastAsia="tr-TR"/>
        </w:rPr>
        <w:t>Bilim insanları çoğu zaman doğal olgu ve olayları anlamak ve açıklamak için çok çeşitli bilimsel modeller ve simülasyonlar (benzetimler) oluşturur. Bilimsel modeller</w:t>
      </w:r>
      <w:r>
        <w:rPr>
          <w:rFonts w:eastAsia="Calibri" w:cs="Arial"/>
          <w:szCs w:val="24"/>
          <w:lang w:eastAsia="tr-TR"/>
        </w:rPr>
        <w:t>,</w:t>
      </w:r>
      <w:r w:rsidRPr="00981046">
        <w:rPr>
          <w:rFonts w:eastAsia="Calibri" w:cs="Arial"/>
          <w:szCs w:val="24"/>
          <w:lang w:eastAsia="tr-TR"/>
        </w:rPr>
        <w:t xml:space="preserve"> gerçeğin tıpa tıp kopyası değildir. Bilimsel modeller</w:t>
      </w:r>
      <w:r>
        <w:rPr>
          <w:rFonts w:eastAsia="Calibri" w:cs="Arial"/>
          <w:szCs w:val="24"/>
          <w:lang w:eastAsia="tr-TR"/>
        </w:rPr>
        <w:t>,</w:t>
      </w:r>
      <w:r w:rsidRPr="00981046">
        <w:rPr>
          <w:rFonts w:eastAsia="Calibri" w:cs="Arial"/>
          <w:szCs w:val="24"/>
          <w:lang w:eastAsia="tr-TR"/>
        </w:rPr>
        <w:t xml:space="preserve"> gözlem </w:t>
      </w:r>
      <w:r>
        <w:rPr>
          <w:rFonts w:eastAsia="Calibri" w:cs="Arial"/>
          <w:szCs w:val="24"/>
          <w:lang w:eastAsia="tr-TR"/>
        </w:rPr>
        <w:t>yapabilmemizin mümkün olmadığı g</w:t>
      </w:r>
      <w:r w:rsidRPr="00981046">
        <w:rPr>
          <w:rFonts w:eastAsia="Calibri" w:cs="Arial"/>
          <w:szCs w:val="24"/>
          <w:lang w:eastAsia="tr-TR"/>
        </w:rPr>
        <w:t xml:space="preserve">en, DNA, kara delik gibi farklı bilimsel olguların teknoloji ve bugünkü verilerle açıklanmasına ve hayal edilmesine imkân sağlar. </w:t>
      </w:r>
    </w:p>
    <w:p w14:paraId="56FC1D21" w14:textId="77777777" w:rsidR="00096301" w:rsidRPr="00981046" w:rsidRDefault="00096301" w:rsidP="00096301">
      <w:pPr>
        <w:autoSpaceDE w:val="0"/>
        <w:autoSpaceDN w:val="0"/>
        <w:adjustRightInd w:val="0"/>
        <w:ind w:firstLine="709"/>
        <w:contextualSpacing/>
        <w:jc w:val="both"/>
        <w:rPr>
          <w:rFonts w:eastAsia="Calibri" w:cs="Arial"/>
          <w:szCs w:val="24"/>
          <w:lang w:eastAsia="tr-TR"/>
        </w:rPr>
      </w:pPr>
      <w:r w:rsidRPr="00981046">
        <w:rPr>
          <w:rFonts w:eastAsia="Calibri" w:cs="Arial"/>
          <w:szCs w:val="24"/>
          <w:lang w:eastAsia="tr-TR"/>
        </w:rPr>
        <w:t xml:space="preserve">Mühendisler ise var olan sistemleri, gelecekte ve gerçekleşebilecek yeni problemlere olası çözümleri, zaman, maliyet ve farklı durumlarda kullanımı açısından test edebilmek, üretilen yeni tasarımların güçlü ya da sınırlı özelliklerini ortaya </w:t>
      </w:r>
      <w:r w:rsidRPr="00981046">
        <w:rPr>
          <w:rFonts w:eastAsia="Calibri" w:cs="Arial"/>
          <w:szCs w:val="24"/>
          <w:lang w:eastAsia="tr-TR"/>
        </w:rPr>
        <w:lastRenderedPageBreak/>
        <w:t>koyabilmek, yeni ürün geliştirmek ve yeni tasarımların kullanıcı ya da müşteriye tanıtımı (pazarlama) için model ve simülasyonları kullanır.</w:t>
      </w:r>
    </w:p>
    <w:p w14:paraId="20F66337" w14:textId="77777777" w:rsidR="00096301" w:rsidRPr="00981046" w:rsidRDefault="00096301" w:rsidP="00096301">
      <w:pPr>
        <w:autoSpaceDE w:val="0"/>
        <w:autoSpaceDN w:val="0"/>
        <w:adjustRightInd w:val="0"/>
        <w:ind w:left="284" w:firstLine="709"/>
        <w:contextualSpacing/>
        <w:jc w:val="both"/>
        <w:rPr>
          <w:rFonts w:eastAsia="Calibri" w:cs="Arial"/>
          <w:szCs w:val="24"/>
          <w:lang w:eastAsia="tr-TR"/>
        </w:rPr>
      </w:pPr>
    </w:p>
    <w:p w14:paraId="274901DC" w14:textId="77777777" w:rsidR="00096301" w:rsidRPr="00981046" w:rsidRDefault="00096301" w:rsidP="00096301">
      <w:pPr>
        <w:pStyle w:val="ListeParagraf"/>
        <w:numPr>
          <w:ilvl w:val="0"/>
          <w:numId w:val="12"/>
        </w:numPr>
        <w:rPr>
          <w:b/>
          <w:color w:val="C00000"/>
        </w:rPr>
      </w:pPr>
      <w:bookmarkStart w:id="25" w:name="_Toc56591583"/>
      <w:r w:rsidRPr="00981046">
        <w:rPr>
          <w:b/>
          <w:color w:val="C00000"/>
        </w:rPr>
        <w:t>Araştırma Planlama ve Gerçekleştirme Becerisi:</w:t>
      </w:r>
      <w:bookmarkEnd w:id="25"/>
      <w:r w:rsidRPr="00981046">
        <w:rPr>
          <w:b/>
          <w:color w:val="C00000"/>
        </w:rPr>
        <w:t xml:space="preserve"> </w:t>
      </w:r>
    </w:p>
    <w:p w14:paraId="36D91656" w14:textId="77777777" w:rsidR="00096301" w:rsidRPr="00981046" w:rsidRDefault="00096301" w:rsidP="00096301">
      <w:pPr>
        <w:autoSpaceDE w:val="0"/>
        <w:autoSpaceDN w:val="0"/>
        <w:adjustRightInd w:val="0"/>
        <w:ind w:firstLine="709"/>
        <w:contextualSpacing/>
        <w:jc w:val="both"/>
        <w:rPr>
          <w:rFonts w:eastAsia="Calibri" w:cs="Arial"/>
          <w:szCs w:val="24"/>
          <w:lang w:eastAsia="tr-TR"/>
        </w:rPr>
      </w:pPr>
      <w:r w:rsidRPr="00981046">
        <w:rPr>
          <w:rFonts w:eastAsia="Calibri" w:cs="Arial"/>
          <w:szCs w:val="24"/>
          <w:lang w:eastAsia="tr-TR"/>
        </w:rPr>
        <w:t xml:space="preserve">Bilim insanları doğada, sahada ya da laboratuvarda araştırmalarını, bağımlı ve bağımsız değişkeni en iyi şekilde tanımlayarak test eder. Veri toplama sürecinde kullanılan yöntemler, var olan teorilerin ve açıklamaların test edilmesine ya da yenilerinin üretilmesine imkân sağlar. </w:t>
      </w:r>
    </w:p>
    <w:p w14:paraId="413AAAAC" w14:textId="77777777" w:rsidR="00096301" w:rsidRDefault="00096301" w:rsidP="00096301">
      <w:pPr>
        <w:autoSpaceDE w:val="0"/>
        <w:autoSpaceDN w:val="0"/>
        <w:adjustRightInd w:val="0"/>
        <w:ind w:firstLine="709"/>
        <w:contextualSpacing/>
        <w:jc w:val="both"/>
        <w:rPr>
          <w:rFonts w:eastAsia="Calibri" w:cs="Arial"/>
          <w:szCs w:val="24"/>
          <w:lang w:eastAsia="tr-TR"/>
        </w:rPr>
      </w:pPr>
      <w:r w:rsidRPr="00981046">
        <w:rPr>
          <w:rFonts w:eastAsia="Calibri" w:cs="Arial"/>
          <w:szCs w:val="24"/>
          <w:lang w:eastAsia="tr-TR"/>
        </w:rPr>
        <w:t>Mühendislerin araştırmaları ise yeni tasarımları için kriter ya da parametreler belirlemek, var olan tasarımları test etmek, yeni teknolojiler üretmek, belirli koşullarda tasarımlarının yüksek verimli, düşük maliyetli, etkili ve uzun süreli kullanıma uygunluğunu ortaya koymak amacıyla gerçekleştirilir.</w:t>
      </w:r>
    </w:p>
    <w:p w14:paraId="02B262A1" w14:textId="77777777" w:rsidR="00096301" w:rsidRPr="00A70D3F" w:rsidRDefault="00096301" w:rsidP="00096301">
      <w:pPr>
        <w:autoSpaceDE w:val="0"/>
        <w:autoSpaceDN w:val="0"/>
        <w:adjustRightInd w:val="0"/>
        <w:ind w:firstLine="709"/>
        <w:contextualSpacing/>
        <w:jc w:val="both"/>
        <w:rPr>
          <w:rFonts w:eastAsia="Calibri" w:cs="Arial"/>
          <w:color w:val="FF0000"/>
          <w:szCs w:val="24"/>
          <w:lang w:eastAsia="tr-TR"/>
        </w:rPr>
      </w:pPr>
    </w:p>
    <w:p w14:paraId="107E5B4F" w14:textId="77777777" w:rsidR="00096301" w:rsidRPr="00981046" w:rsidRDefault="00096301" w:rsidP="00096301">
      <w:pPr>
        <w:pStyle w:val="ListeParagraf"/>
        <w:numPr>
          <w:ilvl w:val="0"/>
          <w:numId w:val="12"/>
        </w:numPr>
        <w:rPr>
          <w:b/>
          <w:color w:val="C00000"/>
        </w:rPr>
      </w:pPr>
      <w:bookmarkStart w:id="26" w:name="_Toc56591584"/>
      <w:r w:rsidRPr="00981046">
        <w:rPr>
          <w:b/>
          <w:color w:val="C00000"/>
        </w:rPr>
        <w:t>Veri Analizi ve Yorumlama Becerisi:</w:t>
      </w:r>
      <w:bookmarkEnd w:id="26"/>
      <w:r w:rsidRPr="00981046">
        <w:rPr>
          <w:b/>
          <w:color w:val="C00000"/>
        </w:rPr>
        <w:t xml:space="preserve"> </w:t>
      </w:r>
    </w:p>
    <w:p w14:paraId="5A81AE9B" w14:textId="77777777" w:rsidR="00096301" w:rsidRPr="00981046" w:rsidRDefault="00096301" w:rsidP="00096301">
      <w:pPr>
        <w:autoSpaceDE w:val="0"/>
        <w:autoSpaceDN w:val="0"/>
        <w:adjustRightInd w:val="0"/>
        <w:ind w:firstLine="709"/>
        <w:contextualSpacing/>
        <w:jc w:val="both"/>
        <w:rPr>
          <w:rFonts w:eastAsia="Calibri" w:cs="Arial"/>
          <w:szCs w:val="24"/>
          <w:lang w:eastAsia="tr-TR"/>
        </w:rPr>
      </w:pPr>
      <w:r w:rsidRPr="00981046">
        <w:rPr>
          <w:rFonts w:eastAsia="Calibri" w:cs="Arial"/>
          <w:szCs w:val="24"/>
          <w:lang w:eastAsia="tr-TR"/>
        </w:rPr>
        <w:t>Bilim insanları ve mühendisler araştırmalarından elde ettikleri verilere dayalı olarak sonuçlarını belirli bir düzen (tablo, g</w:t>
      </w:r>
      <w:r>
        <w:rPr>
          <w:rFonts w:eastAsia="Calibri" w:cs="Arial"/>
          <w:szCs w:val="24"/>
          <w:lang w:eastAsia="tr-TR"/>
        </w:rPr>
        <w:t>rafik, şekil, şema, harita vb.)</w:t>
      </w:r>
      <w:r w:rsidRPr="00981046">
        <w:rPr>
          <w:rFonts w:eastAsia="Calibri" w:cs="Arial"/>
          <w:szCs w:val="24"/>
          <w:lang w:eastAsia="tr-TR"/>
        </w:rPr>
        <w:t xml:space="preserve"> içerisinde yorumlar ve tahminde bulunur. </w:t>
      </w:r>
    </w:p>
    <w:p w14:paraId="3C145709" w14:textId="77777777" w:rsidR="00096301" w:rsidRPr="00981046" w:rsidRDefault="00096301" w:rsidP="00096301">
      <w:pPr>
        <w:autoSpaceDE w:val="0"/>
        <w:autoSpaceDN w:val="0"/>
        <w:adjustRightInd w:val="0"/>
        <w:ind w:left="284" w:firstLine="709"/>
        <w:contextualSpacing/>
        <w:jc w:val="both"/>
        <w:rPr>
          <w:rFonts w:eastAsia="Calibri" w:cs="Arial"/>
          <w:szCs w:val="24"/>
          <w:lang w:eastAsia="tr-TR"/>
        </w:rPr>
      </w:pPr>
    </w:p>
    <w:p w14:paraId="735BCF3B" w14:textId="77777777" w:rsidR="00096301" w:rsidRPr="00981046" w:rsidRDefault="00096301" w:rsidP="00096301">
      <w:pPr>
        <w:pStyle w:val="ListeParagraf"/>
        <w:numPr>
          <w:ilvl w:val="0"/>
          <w:numId w:val="12"/>
        </w:numPr>
        <w:rPr>
          <w:b/>
          <w:color w:val="C00000"/>
        </w:rPr>
      </w:pPr>
      <w:bookmarkStart w:id="27" w:name="_Toc56591585"/>
      <w:r w:rsidRPr="00981046">
        <w:rPr>
          <w:b/>
          <w:color w:val="C00000"/>
        </w:rPr>
        <w:t>Matematiksel ve Hesaplamalı Düşünme Becerisi:</w:t>
      </w:r>
      <w:bookmarkEnd w:id="27"/>
      <w:r w:rsidRPr="00981046">
        <w:rPr>
          <w:b/>
          <w:color w:val="C00000"/>
        </w:rPr>
        <w:t xml:space="preserve"> </w:t>
      </w:r>
    </w:p>
    <w:p w14:paraId="2429F7E8" w14:textId="77777777" w:rsidR="00096301" w:rsidRPr="00981046" w:rsidRDefault="00096301" w:rsidP="00096301">
      <w:pPr>
        <w:autoSpaceDE w:val="0"/>
        <w:autoSpaceDN w:val="0"/>
        <w:adjustRightInd w:val="0"/>
        <w:ind w:firstLine="709"/>
        <w:contextualSpacing/>
        <w:jc w:val="both"/>
        <w:rPr>
          <w:rFonts w:eastAsia="Calibri" w:cs="Arial"/>
          <w:szCs w:val="24"/>
          <w:lang w:eastAsia="tr-TR"/>
        </w:rPr>
      </w:pPr>
      <w:r w:rsidRPr="00981046">
        <w:rPr>
          <w:rFonts w:eastAsia="Calibri" w:cs="Arial"/>
          <w:szCs w:val="24"/>
          <w:lang w:eastAsia="tr-TR"/>
        </w:rPr>
        <w:t>Bilim ve mühendislik uygulamaları genellikle geometri, mantık ve matematiksel analizler gibi matematiksel bilgi kullanımını gerektirir. Bilim insanları</w:t>
      </w:r>
      <w:r>
        <w:rPr>
          <w:rFonts w:eastAsia="Calibri" w:cs="Arial"/>
          <w:szCs w:val="24"/>
          <w:lang w:eastAsia="tr-TR"/>
        </w:rPr>
        <w:t>,</w:t>
      </w:r>
      <w:r w:rsidRPr="00981046">
        <w:rPr>
          <w:rFonts w:eastAsia="Calibri" w:cs="Arial"/>
          <w:szCs w:val="24"/>
          <w:lang w:eastAsia="tr-TR"/>
        </w:rPr>
        <w:t xml:space="preserve"> değişkenleri ve değişkenler arasındaki ilişkileri ifade etmek </w:t>
      </w:r>
      <w:r>
        <w:rPr>
          <w:rFonts w:eastAsia="Calibri" w:cs="Arial"/>
          <w:szCs w:val="24"/>
          <w:lang w:eastAsia="tr-TR"/>
        </w:rPr>
        <w:t>için matematikten yararlanırken;</w:t>
      </w:r>
      <w:r w:rsidRPr="00981046">
        <w:rPr>
          <w:rFonts w:eastAsia="Calibri" w:cs="Arial"/>
          <w:szCs w:val="24"/>
          <w:lang w:eastAsia="tr-TR"/>
        </w:rPr>
        <w:t xml:space="preserve"> mühendisler tasarımı oluşturan parçaların birbirleriyle olan ilişkilerini açıklamak için matematikten yararlanırlar. Bilim tarihi boyunca çoğunlukla araç kullanmadan yapılan bu matematiksel işlemler yanlış hesaplamalara, zaman ve enerji kaybına yol açmıştır. Bu nedenle</w:t>
      </w:r>
      <w:r>
        <w:rPr>
          <w:rFonts w:eastAsia="Calibri" w:cs="Arial"/>
          <w:szCs w:val="24"/>
          <w:lang w:eastAsia="tr-TR"/>
        </w:rPr>
        <w:t>,</w:t>
      </w:r>
      <w:r w:rsidRPr="00981046">
        <w:rPr>
          <w:rFonts w:eastAsia="Calibri" w:cs="Arial"/>
          <w:szCs w:val="24"/>
          <w:lang w:eastAsia="tr-TR"/>
        </w:rPr>
        <w:t xml:space="preserve"> günümüzde bilim insanları ve mühendisler değişkenler arası ilişkileri ve ölçümleri bilgisayarlar, dijital programlar ya da gelişen teknolojinin yardımıyla, oldukça büyük verileri, hassas, doğru ve farklı ilişkilerle karşılaştırma imkânı elde ederek öneml</w:t>
      </w:r>
      <w:r>
        <w:rPr>
          <w:rFonts w:eastAsia="Calibri" w:cs="Arial"/>
          <w:szCs w:val="24"/>
          <w:lang w:eastAsia="tr-TR"/>
        </w:rPr>
        <w:t>i sonuçlar ortaya koymaktadır</w:t>
      </w:r>
      <w:r w:rsidRPr="00981046">
        <w:rPr>
          <w:rFonts w:eastAsia="Calibri" w:cs="Arial"/>
          <w:szCs w:val="24"/>
          <w:lang w:eastAsia="tr-TR"/>
        </w:rPr>
        <w:t xml:space="preserve">. </w:t>
      </w:r>
    </w:p>
    <w:p w14:paraId="7918414A" w14:textId="77777777" w:rsidR="00096301" w:rsidRPr="00981046" w:rsidRDefault="00096301" w:rsidP="00096301">
      <w:pPr>
        <w:autoSpaceDE w:val="0"/>
        <w:autoSpaceDN w:val="0"/>
        <w:adjustRightInd w:val="0"/>
        <w:ind w:firstLine="709"/>
        <w:contextualSpacing/>
        <w:jc w:val="both"/>
        <w:rPr>
          <w:rFonts w:eastAsia="Calibri" w:cs="Arial"/>
          <w:szCs w:val="24"/>
          <w:lang w:eastAsia="tr-TR"/>
        </w:rPr>
      </w:pPr>
      <w:r w:rsidRPr="00981046">
        <w:rPr>
          <w:rFonts w:eastAsia="Calibri" w:cs="Arial"/>
          <w:szCs w:val="24"/>
          <w:lang w:eastAsia="tr-TR"/>
        </w:rPr>
        <w:t>Öğrencilerin de özellikle okul sırasında gerçekleştirdikleri etkinlik ya da bilimsel projelerle gözlem, ölçme, kayıt tutma ve bilgiyi işleme süreçlerinde, matematiksel ve hesaplamalı düşünme becerilerini geliştirmesi amaçlanmaktadır.</w:t>
      </w:r>
    </w:p>
    <w:p w14:paraId="328DB50F" w14:textId="77777777" w:rsidR="00096301" w:rsidRPr="00981046" w:rsidRDefault="00096301" w:rsidP="00096301">
      <w:pPr>
        <w:autoSpaceDE w:val="0"/>
        <w:autoSpaceDN w:val="0"/>
        <w:adjustRightInd w:val="0"/>
        <w:ind w:left="284" w:firstLine="709"/>
        <w:contextualSpacing/>
        <w:jc w:val="both"/>
        <w:rPr>
          <w:rFonts w:eastAsia="Calibri" w:cs="Arial"/>
          <w:szCs w:val="24"/>
          <w:lang w:eastAsia="tr-TR"/>
        </w:rPr>
      </w:pPr>
    </w:p>
    <w:p w14:paraId="0167DFFD" w14:textId="77777777" w:rsidR="00096301" w:rsidRPr="00981046" w:rsidRDefault="00096301" w:rsidP="00096301">
      <w:pPr>
        <w:pStyle w:val="ListeParagraf"/>
        <w:numPr>
          <w:ilvl w:val="0"/>
          <w:numId w:val="12"/>
        </w:numPr>
        <w:rPr>
          <w:b/>
          <w:color w:val="C00000"/>
        </w:rPr>
      </w:pPr>
      <w:bookmarkStart w:id="28" w:name="_Toc56591586"/>
      <w:r w:rsidRPr="00981046">
        <w:rPr>
          <w:b/>
          <w:color w:val="C00000"/>
        </w:rPr>
        <w:t>Açıklamalar Oluşturma ve Çözümler Tasarlama Becerisi:</w:t>
      </w:r>
      <w:bookmarkEnd w:id="28"/>
      <w:r w:rsidRPr="00981046">
        <w:rPr>
          <w:b/>
          <w:color w:val="C00000"/>
        </w:rPr>
        <w:t xml:space="preserve"> </w:t>
      </w:r>
    </w:p>
    <w:p w14:paraId="090890BB" w14:textId="77777777" w:rsidR="00096301" w:rsidRPr="00981046" w:rsidRDefault="00096301" w:rsidP="00096301">
      <w:pPr>
        <w:ind w:left="284" w:firstLine="425"/>
        <w:contextualSpacing/>
        <w:jc w:val="both"/>
        <w:rPr>
          <w:rFonts w:eastAsia="Calibri" w:cs="Arial"/>
          <w:szCs w:val="24"/>
          <w:lang w:eastAsia="tr-TR"/>
        </w:rPr>
      </w:pPr>
      <w:r w:rsidRPr="00981046">
        <w:rPr>
          <w:rFonts w:eastAsia="Calibri" w:cs="Arial"/>
          <w:szCs w:val="24"/>
          <w:lang w:eastAsia="tr-TR"/>
        </w:rPr>
        <w:lastRenderedPageBreak/>
        <w:t>Bilimin amacı</w:t>
      </w:r>
      <w:r>
        <w:rPr>
          <w:rFonts w:eastAsia="Calibri" w:cs="Arial"/>
          <w:szCs w:val="24"/>
          <w:lang w:eastAsia="tr-TR"/>
        </w:rPr>
        <w:t>,</w:t>
      </w:r>
      <w:r w:rsidRPr="00981046">
        <w:rPr>
          <w:rFonts w:eastAsia="Calibri" w:cs="Arial"/>
          <w:szCs w:val="24"/>
          <w:lang w:eastAsia="tr-TR"/>
        </w:rPr>
        <w:t xml:space="preserve"> doğal dünyayı anlamamızı ve doğadaki olayları açıklamamızı sağlamaktır. Açıklama, değişken ya da değişkenlerin birbiri arasında nasıl bir ilişki içerisinde olduğunu ya da birbirlerini nasıl etkilediklerini belirten iddiaları içerir. Bu iddialar genellikle bilim insanlarının bilimsel bir soruya cevap verecek şekilde tasarladığı bir araştırma sonucunda topladığı verilerden elde ettiği çıkarımlardır. </w:t>
      </w:r>
    </w:p>
    <w:p w14:paraId="28A502AB" w14:textId="77777777" w:rsidR="00096301" w:rsidRPr="00981046" w:rsidRDefault="00096301" w:rsidP="00096301">
      <w:pPr>
        <w:ind w:left="284" w:firstLine="425"/>
        <w:contextualSpacing/>
        <w:jc w:val="both"/>
        <w:rPr>
          <w:rFonts w:eastAsia="Calibri" w:cs="Arial"/>
          <w:szCs w:val="24"/>
          <w:lang w:eastAsia="tr-TR"/>
        </w:rPr>
      </w:pPr>
      <w:r w:rsidRPr="00981046">
        <w:rPr>
          <w:rFonts w:eastAsia="Calibri" w:cs="Arial"/>
          <w:szCs w:val="24"/>
          <w:lang w:eastAsia="tr-TR"/>
        </w:rPr>
        <w:t>Mühendislikte ise problemlere fonksiyonel, uyumlu, uygulanabilir, maliyeti ucuz, güvenli, estetik çözümler tasarlamak esa</w:t>
      </w:r>
      <w:r>
        <w:rPr>
          <w:rFonts w:eastAsia="Calibri" w:cs="Arial"/>
          <w:szCs w:val="24"/>
          <w:lang w:eastAsia="tr-TR"/>
        </w:rPr>
        <w:t>stır. Problemlere çözüm üretmek;</w:t>
      </w:r>
      <w:r w:rsidRPr="00981046">
        <w:rPr>
          <w:rFonts w:eastAsia="Calibri" w:cs="Arial"/>
          <w:szCs w:val="24"/>
          <w:lang w:eastAsia="tr-TR"/>
        </w:rPr>
        <w:t xml:space="preserve"> problemi tanımlama, ürünü oluşturma, tasarım, test etme ve geliştirme süreçlerini içeren sistematik bir süreçler bütünüdür. </w:t>
      </w:r>
    </w:p>
    <w:p w14:paraId="5D6429F5" w14:textId="77777777" w:rsidR="00096301" w:rsidRPr="00981046" w:rsidRDefault="00096301" w:rsidP="00096301">
      <w:pPr>
        <w:ind w:left="284" w:firstLine="425"/>
        <w:contextualSpacing/>
        <w:jc w:val="both"/>
        <w:rPr>
          <w:rFonts w:eastAsia="Calibri" w:cs="Arial"/>
          <w:szCs w:val="24"/>
          <w:lang w:eastAsia="tr-TR"/>
        </w:rPr>
      </w:pPr>
      <w:r w:rsidRPr="00981046">
        <w:rPr>
          <w:rFonts w:eastAsia="Calibri" w:cs="Arial"/>
          <w:szCs w:val="24"/>
          <w:lang w:eastAsia="tr-TR"/>
        </w:rPr>
        <w:t>Sınıf içi uygulamalarında öğrencilerin öğrendikleri bilgiler üzerinden kendi açıklamalarını oluşturmaları beklenir. Bir mühendisin yaptığına benzer olarak da geliştirilen açıklamayı veya ürünü</w:t>
      </w:r>
      <w:r>
        <w:rPr>
          <w:rFonts w:eastAsia="Calibri" w:cs="Arial"/>
          <w:szCs w:val="24"/>
          <w:lang w:eastAsia="tr-TR"/>
        </w:rPr>
        <w:t>,</w:t>
      </w:r>
      <w:r w:rsidRPr="00981046">
        <w:rPr>
          <w:rFonts w:eastAsia="Calibri" w:cs="Arial"/>
          <w:szCs w:val="24"/>
          <w:lang w:eastAsia="tr-TR"/>
        </w:rPr>
        <w:t xml:space="preserve"> belirli kriter</w:t>
      </w:r>
      <w:r>
        <w:rPr>
          <w:rFonts w:eastAsia="Calibri" w:cs="Arial"/>
          <w:szCs w:val="24"/>
          <w:lang w:eastAsia="tr-TR"/>
        </w:rPr>
        <w:t>lere</w:t>
      </w:r>
      <w:r w:rsidRPr="00981046">
        <w:rPr>
          <w:rFonts w:eastAsia="Calibri" w:cs="Arial"/>
          <w:szCs w:val="24"/>
          <w:lang w:eastAsia="tr-TR"/>
        </w:rPr>
        <w:t xml:space="preserve"> ya da parametrelere göre test etmesi ve geliştirmesi hedeflenir.</w:t>
      </w:r>
    </w:p>
    <w:p w14:paraId="66AA774D" w14:textId="77777777" w:rsidR="00096301" w:rsidRPr="00981046" w:rsidRDefault="00096301" w:rsidP="00096301">
      <w:pPr>
        <w:ind w:left="284" w:firstLine="709"/>
        <w:contextualSpacing/>
        <w:jc w:val="both"/>
        <w:rPr>
          <w:rFonts w:eastAsia="Calibri" w:cs="Arial"/>
          <w:szCs w:val="24"/>
          <w:lang w:eastAsia="tr-TR"/>
        </w:rPr>
      </w:pPr>
    </w:p>
    <w:p w14:paraId="34AFBEA8" w14:textId="77777777" w:rsidR="00096301" w:rsidRPr="00981046" w:rsidRDefault="00096301" w:rsidP="00096301">
      <w:pPr>
        <w:pStyle w:val="ListeParagraf"/>
        <w:numPr>
          <w:ilvl w:val="0"/>
          <w:numId w:val="12"/>
        </w:numPr>
        <w:rPr>
          <w:b/>
          <w:color w:val="C00000"/>
        </w:rPr>
      </w:pPr>
      <w:bookmarkStart w:id="29" w:name="_Toc56591587"/>
      <w:r w:rsidRPr="00981046">
        <w:rPr>
          <w:b/>
          <w:color w:val="C00000"/>
        </w:rPr>
        <w:t>Kanıtlardan Argüman Oluşturma Becerisi:</w:t>
      </w:r>
      <w:bookmarkEnd w:id="29"/>
      <w:r w:rsidRPr="00981046">
        <w:rPr>
          <w:b/>
          <w:color w:val="C00000"/>
        </w:rPr>
        <w:t xml:space="preserve"> </w:t>
      </w:r>
    </w:p>
    <w:p w14:paraId="55320C45" w14:textId="77777777" w:rsidR="00096301" w:rsidRPr="00981046" w:rsidRDefault="00096301" w:rsidP="00096301">
      <w:pPr>
        <w:ind w:left="284" w:firstLine="425"/>
        <w:contextualSpacing/>
        <w:jc w:val="both"/>
        <w:rPr>
          <w:rFonts w:eastAsia="Calibri" w:cs="Arial"/>
          <w:szCs w:val="24"/>
          <w:lang w:eastAsia="tr-TR"/>
        </w:rPr>
      </w:pPr>
      <w:r w:rsidRPr="00981046">
        <w:rPr>
          <w:rFonts w:eastAsia="Calibri" w:cs="Arial"/>
          <w:szCs w:val="24"/>
          <w:lang w:eastAsia="tr-TR"/>
        </w:rPr>
        <w:t>Argüman oluşturma, bilimsel açıklamalar ve çözümler hakkında uzlaşma sağlama sürecidir. Bilim insanları</w:t>
      </w:r>
      <w:r>
        <w:rPr>
          <w:rFonts w:eastAsia="Calibri" w:cs="Arial"/>
          <w:szCs w:val="24"/>
          <w:lang w:eastAsia="tr-TR"/>
        </w:rPr>
        <w:t>,</w:t>
      </w:r>
      <w:r w:rsidRPr="00981046">
        <w:rPr>
          <w:rFonts w:eastAsia="Calibri" w:cs="Arial"/>
          <w:szCs w:val="24"/>
          <w:lang w:eastAsia="tr-TR"/>
        </w:rPr>
        <w:t xml:space="preserve"> bilimsel araştırma sürecinde verileriyle destekledikleri argümanlarını, sonuçlarını, ölçüm ve iddialarını diğer bilim insanlarıyla değerlendirir. </w:t>
      </w:r>
    </w:p>
    <w:p w14:paraId="7C0D99B7" w14:textId="77777777" w:rsidR="00096301" w:rsidRPr="00981046" w:rsidRDefault="00096301" w:rsidP="00096301">
      <w:pPr>
        <w:ind w:left="284" w:firstLine="425"/>
        <w:contextualSpacing/>
        <w:jc w:val="both"/>
        <w:rPr>
          <w:rFonts w:eastAsia="Calibri" w:cs="Arial"/>
          <w:szCs w:val="24"/>
          <w:lang w:eastAsia="tr-TR"/>
        </w:rPr>
      </w:pPr>
      <w:r w:rsidRPr="00981046">
        <w:rPr>
          <w:rFonts w:eastAsia="Calibri" w:cs="Arial"/>
          <w:szCs w:val="24"/>
          <w:lang w:eastAsia="tr-TR"/>
        </w:rPr>
        <w:t>Mühendisler ise bir tasarım problemini çözerken veya yeni bir ürün test ederken, takım arkadaşlarıyla sistematik ve eleştirel bir şekilde kendi modellerini</w:t>
      </w:r>
      <w:r>
        <w:rPr>
          <w:rFonts w:eastAsia="Calibri" w:cs="Arial"/>
          <w:szCs w:val="24"/>
          <w:lang w:eastAsia="tr-TR"/>
        </w:rPr>
        <w:t>,</w:t>
      </w:r>
      <w:r w:rsidRPr="00981046">
        <w:rPr>
          <w:rFonts w:eastAsia="Calibri" w:cs="Arial"/>
          <w:szCs w:val="24"/>
          <w:lang w:eastAsia="tr-TR"/>
        </w:rPr>
        <w:t xml:space="preserve"> diğer modellerle maliyet, verimlilik, kullanım açısından karşılaştırabilmek amacıyla kanıta dayalı argümanlar oluştururlar. </w:t>
      </w:r>
    </w:p>
    <w:p w14:paraId="30CEFBD7" w14:textId="77777777" w:rsidR="00096301" w:rsidRPr="00981046" w:rsidRDefault="00096301" w:rsidP="00096301">
      <w:pPr>
        <w:ind w:left="284" w:firstLine="425"/>
        <w:contextualSpacing/>
        <w:jc w:val="both"/>
        <w:rPr>
          <w:rFonts w:eastAsia="Calibri" w:cs="Arial"/>
          <w:szCs w:val="24"/>
          <w:lang w:eastAsia="tr-TR"/>
        </w:rPr>
      </w:pPr>
      <w:r w:rsidRPr="00981046">
        <w:rPr>
          <w:rFonts w:eastAsia="Calibri" w:cs="Arial"/>
          <w:szCs w:val="24"/>
          <w:lang w:eastAsia="tr-TR"/>
        </w:rPr>
        <w:t xml:space="preserve">Öğrencilerin de bilimsel bir olayı araştırma, bir tasarımı test etme veya bir açıklamayı daha iyi temsil edecek bir model oluşturma süreçlerinde, birbirlerinin fikirlerini dinlemeleri, karşılaştırmaları ve değerlendirmeleri için argüman oluşturma sürecini kullanmaları beklenmektedir. </w:t>
      </w:r>
    </w:p>
    <w:p w14:paraId="0FA03269" w14:textId="6739A547" w:rsidR="00096301" w:rsidRDefault="00096301" w:rsidP="00096301">
      <w:pPr>
        <w:ind w:left="284" w:firstLine="709"/>
        <w:contextualSpacing/>
        <w:jc w:val="both"/>
        <w:rPr>
          <w:rFonts w:eastAsia="Calibri" w:cs="Arial"/>
          <w:szCs w:val="24"/>
          <w:lang w:eastAsia="tr-TR"/>
        </w:rPr>
      </w:pPr>
    </w:p>
    <w:p w14:paraId="29869299" w14:textId="2AB2D073" w:rsidR="002A787C" w:rsidRDefault="002A787C" w:rsidP="00096301">
      <w:pPr>
        <w:ind w:left="284" w:firstLine="709"/>
        <w:contextualSpacing/>
        <w:jc w:val="both"/>
        <w:rPr>
          <w:rFonts w:eastAsia="Calibri" w:cs="Arial"/>
          <w:szCs w:val="24"/>
          <w:lang w:eastAsia="tr-TR"/>
        </w:rPr>
      </w:pPr>
    </w:p>
    <w:p w14:paraId="28F38F97" w14:textId="1BE8CC13" w:rsidR="002A787C" w:rsidRDefault="002A787C" w:rsidP="00096301">
      <w:pPr>
        <w:ind w:left="284" w:firstLine="709"/>
        <w:contextualSpacing/>
        <w:jc w:val="both"/>
        <w:rPr>
          <w:rFonts w:eastAsia="Calibri" w:cs="Arial"/>
          <w:szCs w:val="24"/>
          <w:lang w:eastAsia="tr-TR"/>
        </w:rPr>
      </w:pPr>
    </w:p>
    <w:p w14:paraId="4CE9C034" w14:textId="4F07EDF9" w:rsidR="002A787C" w:rsidRDefault="002A787C" w:rsidP="00096301">
      <w:pPr>
        <w:ind w:left="284" w:firstLine="709"/>
        <w:contextualSpacing/>
        <w:jc w:val="both"/>
        <w:rPr>
          <w:rFonts w:eastAsia="Calibri" w:cs="Arial"/>
          <w:szCs w:val="24"/>
          <w:lang w:eastAsia="tr-TR"/>
        </w:rPr>
      </w:pPr>
    </w:p>
    <w:p w14:paraId="7E41543A" w14:textId="3B09B9E9" w:rsidR="002A787C" w:rsidRDefault="002A787C" w:rsidP="00096301">
      <w:pPr>
        <w:ind w:left="284" w:firstLine="709"/>
        <w:contextualSpacing/>
        <w:jc w:val="both"/>
        <w:rPr>
          <w:rFonts w:eastAsia="Calibri" w:cs="Arial"/>
          <w:szCs w:val="24"/>
          <w:lang w:eastAsia="tr-TR"/>
        </w:rPr>
      </w:pPr>
    </w:p>
    <w:p w14:paraId="7F2DF522" w14:textId="77777777" w:rsidR="002A787C" w:rsidRPr="00981046" w:rsidRDefault="002A787C" w:rsidP="00096301">
      <w:pPr>
        <w:ind w:left="284" w:firstLine="709"/>
        <w:contextualSpacing/>
        <w:jc w:val="both"/>
        <w:rPr>
          <w:rFonts w:eastAsia="Calibri" w:cs="Arial"/>
          <w:szCs w:val="24"/>
          <w:lang w:eastAsia="tr-TR"/>
        </w:rPr>
      </w:pPr>
    </w:p>
    <w:p w14:paraId="0FBAAEAE" w14:textId="77777777" w:rsidR="00096301" w:rsidRPr="00981046" w:rsidRDefault="00096301" w:rsidP="00096301">
      <w:pPr>
        <w:pStyle w:val="ListeParagraf"/>
        <w:numPr>
          <w:ilvl w:val="0"/>
          <w:numId w:val="12"/>
        </w:numPr>
        <w:rPr>
          <w:b/>
          <w:color w:val="C00000"/>
        </w:rPr>
      </w:pPr>
      <w:bookmarkStart w:id="30" w:name="_Toc56591588"/>
      <w:r w:rsidRPr="00981046">
        <w:rPr>
          <w:b/>
          <w:color w:val="C00000"/>
        </w:rPr>
        <w:t>Bilgi İletişimi Kurma Becerisi:</w:t>
      </w:r>
      <w:bookmarkEnd w:id="30"/>
      <w:r w:rsidRPr="00981046">
        <w:rPr>
          <w:b/>
          <w:color w:val="C00000"/>
        </w:rPr>
        <w:t xml:space="preserve"> </w:t>
      </w:r>
    </w:p>
    <w:p w14:paraId="07CBF619" w14:textId="77777777" w:rsidR="00096301" w:rsidRPr="00981046" w:rsidRDefault="00096301" w:rsidP="00096301">
      <w:pPr>
        <w:ind w:left="284" w:firstLine="425"/>
        <w:contextualSpacing/>
        <w:jc w:val="both"/>
        <w:rPr>
          <w:rFonts w:eastAsia="Calibri" w:cs="Arial"/>
          <w:szCs w:val="24"/>
          <w:lang w:eastAsia="tr-TR"/>
        </w:rPr>
      </w:pPr>
      <w:r w:rsidRPr="00981046">
        <w:rPr>
          <w:rFonts w:eastAsia="Calibri" w:cs="Arial"/>
          <w:szCs w:val="24"/>
          <w:lang w:eastAsia="tr-TR"/>
        </w:rPr>
        <w:t xml:space="preserve">Bilim </w:t>
      </w:r>
      <w:r>
        <w:rPr>
          <w:rFonts w:eastAsia="Calibri" w:cs="Arial"/>
          <w:szCs w:val="24"/>
          <w:lang w:eastAsia="tr-TR"/>
        </w:rPr>
        <w:t>insanları</w:t>
      </w:r>
      <w:r w:rsidRPr="00981046">
        <w:rPr>
          <w:rFonts w:eastAsia="Calibri" w:cs="Arial"/>
          <w:szCs w:val="24"/>
          <w:lang w:eastAsia="tr-TR"/>
        </w:rPr>
        <w:t xml:space="preserve"> ve mühendisler, ürettikleri fikirleri ve yöntemleri açıkça ve ikna edici bir şekilde sunabilmelidir. Bilimsel ve teknik metinleri okuyabilme, anlayabilme, </w:t>
      </w:r>
      <w:r w:rsidRPr="00981046">
        <w:rPr>
          <w:rFonts w:eastAsia="Calibri" w:cs="Arial"/>
          <w:szCs w:val="24"/>
          <w:lang w:eastAsia="tr-TR"/>
        </w:rPr>
        <w:lastRenderedPageBreak/>
        <w:t>yorumlayabilme ve üretebilme, açık ve ikna edici bir şekilde aktarma bilim ve mühendislikte de temel bir gerekliliktir. Fikirleri bireysel olarak ve gruplar halinde eleştirmek ve iletmek kritik bir mesleki faaliyettir. Bilim insanları</w:t>
      </w:r>
      <w:r>
        <w:rPr>
          <w:rFonts w:eastAsia="Calibri" w:cs="Arial"/>
          <w:szCs w:val="24"/>
          <w:lang w:eastAsia="tr-TR"/>
        </w:rPr>
        <w:t>nın</w:t>
      </w:r>
      <w:r w:rsidRPr="00981046">
        <w:rPr>
          <w:rFonts w:eastAsia="Calibri" w:cs="Arial"/>
          <w:szCs w:val="24"/>
          <w:lang w:eastAsia="tr-TR"/>
        </w:rPr>
        <w:t xml:space="preserve"> ve mühendislerin genellikle en sık kullan</w:t>
      </w:r>
      <w:r>
        <w:rPr>
          <w:rFonts w:eastAsia="Calibri" w:cs="Arial"/>
          <w:szCs w:val="24"/>
          <w:lang w:eastAsia="tr-TR"/>
        </w:rPr>
        <w:t>dıkları bilgi iletişim araçları;</w:t>
      </w:r>
      <w:r w:rsidRPr="00981046">
        <w:rPr>
          <w:rFonts w:eastAsia="Calibri" w:cs="Arial"/>
          <w:szCs w:val="24"/>
          <w:lang w:eastAsia="tr-TR"/>
        </w:rPr>
        <w:t xml:space="preserve"> tablolar, diyagramlar, grafikler, modeller, interaktif uygulamalar/görseller ve denklemlerdir.  </w:t>
      </w:r>
    </w:p>
    <w:p w14:paraId="36ACC8FE" w14:textId="77777777" w:rsidR="00096301" w:rsidRPr="00981046" w:rsidRDefault="00096301" w:rsidP="00096301">
      <w:pPr>
        <w:widowControl w:val="0"/>
        <w:ind w:left="284" w:firstLine="425"/>
        <w:jc w:val="both"/>
        <w:rPr>
          <w:rFonts w:eastAsia="Times New Roman" w:cs="Arial"/>
          <w:sz w:val="20"/>
          <w:szCs w:val="20"/>
          <w:lang w:eastAsia="tr-TR"/>
        </w:rPr>
      </w:pPr>
      <w:r w:rsidRPr="00981046">
        <w:rPr>
          <w:rFonts w:eastAsia="Times New Roman" w:cs="Arial"/>
          <w:szCs w:val="24"/>
          <w:lang w:eastAsia="tr-TR"/>
        </w:rPr>
        <w:t>Bilim insanları ve mühendisler</w:t>
      </w:r>
      <w:r>
        <w:rPr>
          <w:rFonts w:eastAsia="Times New Roman" w:cs="Arial"/>
          <w:szCs w:val="24"/>
          <w:lang w:eastAsia="tr-TR"/>
        </w:rPr>
        <w:t>,</w:t>
      </w:r>
      <w:r w:rsidRPr="00981046">
        <w:rPr>
          <w:rFonts w:eastAsia="Times New Roman" w:cs="Arial"/>
          <w:szCs w:val="24"/>
          <w:lang w:eastAsia="tr-TR"/>
        </w:rPr>
        <w:t xml:space="preserve"> çok değişik konularda yukarıda ayrıntılı olarak verilen bilimsel uygulama becerilerini, </w:t>
      </w:r>
      <w:r w:rsidRPr="00981046">
        <w:rPr>
          <w:rFonts w:eastAsia="Times New Roman" w:cs="Arial"/>
          <w:b/>
          <w:szCs w:val="24"/>
          <w:lang w:eastAsia="tr-TR"/>
        </w:rPr>
        <w:t>hayal gücü ve yaratıcılıklarını</w:t>
      </w:r>
      <w:r w:rsidRPr="00981046">
        <w:rPr>
          <w:rFonts w:eastAsia="Times New Roman" w:cs="Arial"/>
          <w:szCs w:val="24"/>
          <w:lang w:eastAsia="tr-TR"/>
        </w:rPr>
        <w:t xml:space="preserve"> da kullanarak farklı bilgiler (prensipler, teoriler, kanunlar), materyal (örnek olarak metaller, roket, uçak, telefon, bilgisayar programı, oyun, elektronik kartlar, piller, enerji dönüşüm sistemleri gibi) ve yöntemler (tümevarım, tümdengelim, analitik, sayısal ve deneysel çözüm metotları) üretir. Bilimsel araştırmalarda bilimsel uygulama becerilerinin tamamı aynı araştırmada ve belirli bir sırada kullanılmayabilir.</w:t>
      </w:r>
      <w:r w:rsidRPr="00981046">
        <w:rPr>
          <w:rFonts w:eastAsia="Times New Roman" w:cs="Arial"/>
          <w:sz w:val="20"/>
          <w:szCs w:val="20"/>
          <w:lang w:eastAsia="tr-TR"/>
        </w:rPr>
        <w:t xml:space="preserve"> </w:t>
      </w:r>
    </w:p>
    <w:p w14:paraId="1DA77CAF" w14:textId="77777777" w:rsidR="00096301" w:rsidRPr="00981046" w:rsidRDefault="00096301" w:rsidP="00096301">
      <w:pPr>
        <w:widowControl w:val="0"/>
        <w:ind w:firstLine="709"/>
        <w:jc w:val="both"/>
        <w:rPr>
          <w:rFonts w:eastAsia="Times New Roman" w:cs="Arial"/>
          <w:sz w:val="20"/>
          <w:szCs w:val="20"/>
          <w:lang w:eastAsia="tr-TR"/>
        </w:rPr>
      </w:pPr>
    </w:p>
    <w:p w14:paraId="3D671932" w14:textId="77777777" w:rsidR="00096301" w:rsidRPr="00981046" w:rsidRDefault="00096301" w:rsidP="00096301">
      <w:pPr>
        <w:pStyle w:val="Balk2"/>
        <w:numPr>
          <w:ilvl w:val="1"/>
          <w:numId w:val="1"/>
        </w:numPr>
        <w:spacing w:before="120"/>
        <w:ind w:left="0" w:firstLine="709"/>
        <w:rPr>
          <w:noProof/>
        </w:rPr>
      </w:pPr>
      <w:bookmarkStart w:id="31" w:name="_Toc57806386"/>
      <w:bookmarkStart w:id="32" w:name="_Toc58691329"/>
      <w:bookmarkStart w:id="33" w:name="_Toc149916932"/>
      <w:bookmarkStart w:id="34" w:name="_Toc164688817"/>
      <w:r w:rsidRPr="00981046">
        <w:rPr>
          <w:noProof/>
        </w:rPr>
        <w:t>Bilim ve Bilimsel Araştırma İle İlgili Bazı Temel Kavramlar</w:t>
      </w:r>
      <w:bookmarkEnd w:id="31"/>
      <w:bookmarkEnd w:id="32"/>
      <w:bookmarkEnd w:id="33"/>
      <w:bookmarkEnd w:id="34"/>
    </w:p>
    <w:p w14:paraId="373E61EA" w14:textId="77777777" w:rsidR="00096301" w:rsidRPr="00981046" w:rsidRDefault="00096301" w:rsidP="00096301">
      <w:pPr>
        <w:ind w:firstLine="709"/>
        <w:jc w:val="both"/>
        <w:rPr>
          <w:shd w:val="clear" w:color="auto" w:fill="FFFFFF"/>
          <w:lang w:eastAsia="tr-TR" w:bidi="tr-TR"/>
        </w:rPr>
      </w:pPr>
      <w:bookmarkStart w:id="35" w:name="_Toc56591590"/>
      <w:r w:rsidRPr="00981046">
        <w:rPr>
          <w:shd w:val="clear" w:color="auto" w:fill="FFFFFF"/>
          <w:lang w:eastAsia="tr-TR" w:bidi="tr-TR"/>
        </w:rPr>
        <w:t>Aşağıda bilimsel araştırmalarda kullanılan bazı temel kavramlar ile ilgili bilgiler verilmiştir</w:t>
      </w:r>
      <w:bookmarkEnd w:id="35"/>
      <w:r>
        <w:rPr>
          <w:shd w:val="clear" w:color="auto" w:fill="FFFFFF"/>
          <w:lang w:eastAsia="tr-TR" w:bidi="tr-TR"/>
        </w:rPr>
        <w:t>:</w:t>
      </w:r>
    </w:p>
    <w:p w14:paraId="6F3F242C" w14:textId="77777777" w:rsidR="00096301" w:rsidRPr="00981046" w:rsidRDefault="00096301" w:rsidP="00096301">
      <w:pPr>
        <w:ind w:firstLine="709"/>
        <w:rPr>
          <w:b/>
          <w:color w:val="C00000"/>
          <w:shd w:val="clear" w:color="auto" w:fill="FFFFFF"/>
          <w:lang w:eastAsia="tr-TR" w:bidi="tr-TR"/>
        </w:rPr>
      </w:pPr>
      <w:r w:rsidRPr="00981046">
        <w:rPr>
          <w:b/>
          <w:color w:val="C00000"/>
          <w:shd w:val="clear" w:color="auto" w:fill="FFFFFF"/>
          <w:lang w:eastAsia="tr-TR" w:bidi="tr-TR"/>
        </w:rPr>
        <w:t>Bilimsel Yasalar</w:t>
      </w:r>
    </w:p>
    <w:p w14:paraId="645BA7D7" w14:textId="77777777" w:rsidR="00096301" w:rsidRPr="00981046" w:rsidRDefault="00096301" w:rsidP="00096301">
      <w:pPr>
        <w:ind w:firstLine="709"/>
        <w:jc w:val="both"/>
        <w:rPr>
          <w:rFonts w:eastAsia="Times New Roman" w:cs="Arial"/>
          <w:szCs w:val="24"/>
          <w:lang w:eastAsia="tr-TR"/>
        </w:rPr>
      </w:pPr>
      <w:r w:rsidRPr="00981046">
        <w:rPr>
          <w:rFonts w:eastAsia="Times New Roman" w:cs="Arial"/>
          <w:szCs w:val="24"/>
          <w:lang w:eastAsia="tr-TR"/>
        </w:rPr>
        <w:t xml:space="preserve">Doğal dünyada gözlemlenen bir düzenliliği özetleyen ifadelerdir ve genellikle matematiksel bir denklem ile </w:t>
      </w:r>
      <w:r>
        <w:rPr>
          <w:rFonts w:eastAsia="Times New Roman" w:cs="Arial"/>
          <w:szCs w:val="24"/>
          <w:lang w:eastAsia="tr-TR"/>
        </w:rPr>
        <w:t>gösterilir</w:t>
      </w:r>
      <w:r w:rsidRPr="00981046">
        <w:rPr>
          <w:rFonts w:eastAsia="Times New Roman" w:cs="Arial"/>
          <w:szCs w:val="24"/>
          <w:lang w:eastAsia="tr-TR"/>
        </w:rPr>
        <w:t>. Bir başka deyişle bilimsel yasalar, bir gözlemdir ve doğanın belirli koşullar altında nasıl davranacağına dair tahminlerde bulunur ve kanıtlarla desteklenir. Ancak yasalar bu olayların nasıl veya neden meydana geldiğini açıklamaz. Örneğin</w:t>
      </w:r>
      <w:r>
        <w:rPr>
          <w:rFonts w:eastAsia="Times New Roman" w:cs="Arial"/>
          <w:szCs w:val="24"/>
          <w:lang w:eastAsia="tr-TR"/>
        </w:rPr>
        <w:t>;</w:t>
      </w:r>
      <w:r w:rsidRPr="00981046">
        <w:rPr>
          <w:rFonts w:eastAsia="Times New Roman" w:cs="Arial"/>
          <w:szCs w:val="24"/>
          <w:lang w:eastAsia="tr-TR"/>
        </w:rPr>
        <w:t xml:space="preserve"> Newton'un Yerçekimi Yasası, düşen bir nesnenin nasıl davranacağını tahmin eder, ancak neden böyle davrandığını açıklayamaz. Yasalar</w:t>
      </w:r>
      <w:r>
        <w:rPr>
          <w:rFonts w:eastAsia="Times New Roman" w:cs="Arial"/>
          <w:szCs w:val="24"/>
          <w:lang w:eastAsia="tr-TR"/>
        </w:rPr>
        <w:t>,</w:t>
      </w:r>
      <w:r w:rsidRPr="00981046">
        <w:rPr>
          <w:rFonts w:eastAsia="Times New Roman" w:cs="Arial"/>
          <w:szCs w:val="24"/>
          <w:lang w:eastAsia="tr-TR"/>
        </w:rPr>
        <w:t xml:space="preserve"> gözlemler ve/veya deneysel kanıtlarla desteklenmektedir.</w:t>
      </w:r>
    </w:p>
    <w:p w14:paraId="2B42C6B0" w14:textId="77777777" w:rsidR="00096301" w:rsidRPr="00981046" w:rsidRDefault="00096301" w:rsidP="00096301">
      <w:pPr>
        <w:ind w:firstLine="709"/>
        <w:jc w:val="both"/>
        <w:rPr>
          <w:rFonts w:eastAsia="Times New Roman" w:cs="Arial"/>
          <w:szCs w:val="24"/>
          <w:lang w:eastAsia="tr-TR"/>
        </w:rPr>
      </w:pPr>
    </w:p>
    <w:p w14:paraId="3BCD10C6" w14:textId="77777777" w:rsidR="00096301" w:rsidRPr="00981046" w:rsidRDefault="00096301" w:rsidP="00096301">
      <w:pPr>
        <w:ind w:firstLine="709"/>
        <w:rPr>
          <w:b/>
          <w:color w:val="C00000"/>
          <w:lang w:eastAsia="tr-TR"/>
        </w:rPr>
      </w:pPr>
      <w:r w:rsidRPr="00981046">
        <w:rPr>
          <w:b/>
          <w:color w:val="C00000"/>
          <w:lang w:eastAsia="tr-TR"/>
        </w:rPr>
        <w:t>Bilimsel Teori</w:t>
      </w:r>
    </w:p>
    <w:p w14:paraId="450956AB" w14:textId="77777777" w:rsidR="00096301" w:rsidRPr="00981046" w:rsidRDefault="00096301" w:rsidP="00096301">
      <w:pPr>
        <w:ind w:firstLine="709"/>
        <w:jc w:val="both"/>
        <w:rPr>
          <w:rFonts w:eastAsia="Arial" w:cs="Arial"/>
          <w:color w:val="000000"/>
          <w:szCs w:val="24"/>
          <w:shd w:val="clear" w:color="auto" w:fill="FFFFFF"/>
          <w:lang w:eastAsia="tr-TR" w:bidi="tr-TR"/>
        </w:rPr>
      </w:pPr>
      <w:r w:rsidRPr="00981046">
        <w:rPr>
          <w:rFonts w:eastAsia="Times New Roman" w:cs="Arial"/>
          <w:szCs w:val="24"/>
          <w:lang w:eastAsia="tr-TR"/>
        </w:rPr>
        <w:t xml:space="preserve">Doğal dünyada gözlemlenen olayların bazı yönlerini kapsamlı bir şekilde açıklar. Teoriler de tıpkı bilimsel yasalar gibi kanıtlarla desteklenir. Teoriler ayrıca bilim insanlarının henüz gözlemlenmemiş olaylar hakkında tahminlerde de bulunmalarını sağlar. Teoriler değişebilir, ancak </w:t>
      </w:r>
      <w:r>
        <w:rPr>
          <w:rFonts w:eastAsia="Times New Roman" w:cs="Arial"/>
          <w:szCs w:val="24"/>
          <w:lang w:eastAsia="tr-TR"/>
        </w:rPr>
        <w:t xml:space="preserve">bu </w:t>
      </w:r>
      <w:r w:rsidRPr="00981046">
        <w:rPr>
          <w:rFonts w:eastAsia="Times New Roman" w:cs="Arial"/>
          <w:szCs w:val="24"/>
          <w:lang w:eastAsia="tr-TR"/>
        </w:rPr>
        <w:t>uzun ve zor bir süreçtir. Bir teorinin değişmesi için, teorinin açıklayamayacağı birçok gözlem veya kanıt bulunmalıdır.</w:t>
      </w:r>
      <w:r w:rsidRPr="00981046">
        <w:rPr>
          <w:rFonts w:eastAsia="Arial" w:cs="Arial"/>
          <w:color w:val="000000"/>
          <w:szCs w:val="24"/>
          <w:shd w:val="clear" w:color="auto" w:fill="FFFFFF"/>
          <w:lang w:eastAsia="tr-TR" w:bidi="tr-TR"/>
        </w:rPr>
        <w:t xml:space="preserve"> Zannedildiği gibi teoriler yeteri kadar kanıtla desteklendiğinde kanunlara </w:t>
      </w:r>
      <w:r w:rsidRPr="00981046">
        <w:rPr>
          <w:rFonts w:eastAsia="Arial" w:cs="Arial"/>
          <w:color w:val="000000"/>
          <w:szCs w:val="24"/>
          <w:u w:val="single"/>
          <w:shd w:val="clear" w:color="auto" w:fill="FFFFFF"/>
          <w:lang w:eastAsia="tr-TR" w:bidi="tr-TR"/>
        </w:rPr>
        <w:t>dönüşmezler</w:t>
      </w:r>
      <w:r w:rsidRPr="00981046">
        <w:rPr>
          <w:rFonts w:eastAsia="Arial" w:cs="Arial"/>
          <w:color w:val="000000"/>
          <w:szCs w:val="24"/>
          <w:shd w:val="clear" w:color="auto" w:fill="FFFFFF"/>
          <w:lang w:eastAsia="tr-TR" w:bidi="tr-TR"/>
        </w:rPr>
        <w:t xml:space="preserve">. </w:t>
      </w:r>
    </w:p>
    <w:p w14:paraId="124EB6B0" w14:textId="77777777" w:rsidR="00096301" w:rsidRPr="00981046" w:rsidRDefault="00096301" w:rsidP="00096301">
      <w:pPr>
        <w:ind w:firstLine="709"/>
        <w:jc w:val="both"/>
        <w:rPr>
          <w:rFonts w:eastAsia="Arial" w:cs="Arial"/>
          <w:color w:val="000000"/>
          <w:szCs w:val="24"/>
          <w:shd w:val="clear" w:color="auto" w:fill="FFFFFF"/>
          <w:lang w:eastAsia="tr-TR" w:bidi="tr-TR"/>
        </w:rPr>
      </w:pPr>
    </w:p>
    <w:p w14:paraId="70C34C3C" w14:textId="77777777" w:rsidR="00096301" w:rsidRPr="00981046" w:rsidRDefault="00096301" w:rsidP="00096301">
      <w:pPr>
        <w:ind w:firstLine="709"/>
        <w:rPr>
          <w:b/>
          <w:color w:val="C00000"/>
          <w:lang w:eastAsia="tr-TR"/>
        </w:rPr>
      </w:pPr>
      <w:r w:rsidRPr="00981046">
        <w:rPr>
          <w:b/>
          <w:color w:val="C00000"/>
          <w:lang w:eastAsia="tr-TR"/>
        </w:rPr>
        <w:t>Çıkarım</w:t>
      </w:r>
    </w:p>
    <w:p w14:paraId="0F5092E2" w14:textId="77777777" w:rsidR="00096301" w:rsidRPr="00981046" w:rsidRDefault="00096301" w:rsidP="00096301">
      <w:pPr>
        <w:widowControl w:val="0"/>
        <w:ind w:firstLine="709"/>
        <w:jc w:val="both"/>
        <w:rPr>
          <w:rFonts w:eastAsia="Arial" w:cs="Arial"/>
          <w:color w:val="000000"/>
          <w:szCs w:val="24"/>
          <w:shd w:val="clear" w:color="auto" w:fill="FFFFFF"/>
          <w:lang w:eastAsia="tr-TR" w:bidi="tr-TR"/>
        </w:rPr>
      </w:pPr>
      <w:r w:rsidRPr="00981046">
        <w:rPr>
          <w:rFonts w:eastAsia="Arial" w:cs="Arial"/>
          <w:color w:val="000000"/>
          <w:szCs w:val="24"/>
          <w:shd w:val="clear" w:color="auto" w:fill="FFFFFF"/>
          <w:lang w:eastAsia="tr-TR" w:bidi="tr-TR"/>
        </w:rPr>
        <w:lastRenderedPageBreak/>
        <w:t>Gözlem ve deneylerden</w:t>
      </w:r>
      <w:r w:rsidRPr="00981046">
        <w:rPr>
          <w:rFonts w:eastAsia="Arial" w:cs="Arial"/>
          <w:b/>
          <w:color w:val="000000"/>
          <w:szCs w:val="24"/>
          <w:shd w:val="clear" w:color="auto" w:fill="FFFFFF"/>
          <w:lang w:eastAsia="tr-TR" w:bidi="tr-TR"/>
        </w:rPr>
        <w:t xml:space="preserve"> </w:t>
      </w:r>
      <w:r w:rsidRPr="00981046">
        <w:rPr>
          <w:rFonts w:eastAsia="Arial" w:cs="Arial"/>
          <w:color w:val="000000"/>
          <w:szCs w:val="24"/>
          <w:shd w:val="clear" w:color="auto" w:fill="FFFFFF"/>
          <w:lang w:eastAsia="tr-TR" w:bidi="tr-TR"/>
        </w:rPr>
        <w:t>elde edilen verilerin araştırmacı tarafından yorumlanmasıdır. Örneğin; sabah okula giderken yerlerin ıslak olduğu görüldüğünde gece yağmur yağdığı çıkarımı yapılabilir. Araştırmacının yorumunu geçmiş deneyimleri, sahip olduğu bilgi düzeyi, kültürü, hayal gücü gibi pek çok faktör etkiler. Bu nedenle aynı deneyi yapan bilim insanları aynı sonuçlara ulaştıkları halde farklı çıkarımlar yapabilirler. Farklı gözlem ve deneyleri yapan bilim insanları da aynı çıkarımları yapabilir. Bu nedenle araştırmaların sonuçları</w:t>
      </w:r>
      <w:r>
        <w:rPr>
          <w:rFonts w:eastAsia="Arial" w:cs="Arial"/>
          <w:color w:val="000000"/>
          <w:szCs w:val="24"/>
          <w:shd w:val="clear" w:color="auto" w:fill="FFFFFF"/>
          <w:lang w:eastAsia="tr-TR" w:bidi="tr-TR"/>
        </w:rPr>
        <w:t>,</w:t>
      </w:r>
      <w:r w:rsidRPr="00981046">
        <w:rPr>
          <w:rFonts w:eastAsia="Arial" w:cs="Arial"/>
          <w:color w:val="000000"/>
          <w:szCs w:val="24"/>
          <w:shd w:val="clear" w:color="auto" w:fill="FFFFFF"/>
          <w:lang w:eastAsia="tr-TR" w:bidi="tr-TR"/>
        </w:rPr>
        <w:t xml:space="preserve"> bilim dünyasının tartışmasına açılır.</w:t>
      </w:r>
    </w:p>
    <w:p w14:paraId="211FAFF6" w14:textId="77777777" w:rsidR="00096301" w:rsidRPr="00981046" w:rsidRDefault="00096301" w:rsidP="00096301">
      <w:pPr>
        <w:widowControl w:val="0"/>
        <w:ind w:firstLine="709"/>
        <w:jc w:val="both"/>
        <w:rPr>
          <w:rFonts w:eastAsia="Arial" w:cs="Arial"/>
          <w:color w:val="000000"/>
          <w:szCs w:val="24"/>
          <w:shd w:val="clear" w:color="auto" w:fill="FFFFFF"/>
          <w:lang w:eastAsia="tr-TR" w:bidi="tr-TR"/>
        </w:rPr>
      </w:pPr>
    </w:p>
    <w:p w14:paraId="57AE2B42" w14:textId="77777777" w:rsidR="00096301" w:rsidRPr="00981046" w:rsidRDefault="00096301" w:rsidP="00096301">
      <w:pPr>
        <w:widowControl w:val="0"/>
        <w:ind w:firstLine="709"/>
        <w:jc w:val="both"/>
        <w:rPr>
          <w:rFonts w:eastAsia="Arial" w:cs="Arial"/>
          <w:b/>
          <w:color w:val="C00000"/>
          <w:szCs w:val="24"/>
          <w:shd w:val="clear" w:color="auto" w:fill="FFFFFF"/>
          <w:lang w:eastAsia="tr-TR" w:bidi="tr-TR"/>
        </w:rPr>
      </w:pPr>
      <w:r w:rsidRPr="00981046">
        <w:rPr>
          <w:rFonts w:eastAsia="Arial" w:cs="Arial"/>
          <w:b/>
          <w:color w:val="C00000"/>
          <w:szCs w:val="24"/>
          <w:shd w:val="clear" w:color="auto" w:fill="FFFFFF"/>
          <w:lang w:eastAsia="tr-TR" w:bidi="tr-TR"/>
        </w:rPr>
        <w:t>Bilimsel Model</w:t>
      </w:r>
    </w:p>
    <w:p w14:paraId="4FBE7A56" w14:textId="77777777" w:rsidR="00096301" w:rsidRPr="00981046" w:rsidRDefault="00096301" w:rsidP="00096301">
      <w:pPr>
        <w:widowControl w:val="0"/>
        <w:ind w:firstLine="709"/>
        <w:jc w:val="both"/>
        <w:rPr>
          <w:rFonts w:eastAsia="Arial" w:cs="Arial"/>
          <w:color w:val="000000"/>
          <w:szCs w:val="24"/>
          <w:shd w:val="clear" w:color="auto" w:fill="FFFFFF"/>
          <w:lang w:eastAsia="tr-TR" w:bidi="tr-TR"/>
        </w:rPr>
      </w:pPr>
      <w:bookmarkStart w:id="36" w:name="bookmark3"/>
      <w:r w:rsidRPr="00981046">
        <w:rPr>
          <w:rFonts w:eastAsia="Arial" w:cs="Arial"/>
          <w:color w:val="000000"/>
          <w:szCs w:val="24"/>
          <w:shd w:val="clear" w:color="auto" w:fill="FFFFFF"/>
          <w:lang w:eastAsia="tr-TR" w:bidi="tr-TR"/>
        </w:rPr>
        <w:t>Sorularımızı cevaplarken yaptığımız açıklamaları ve çıkarımları destekleyen basit, aynı zamanda somut tasarımlardır. Animasyonlar, simülasyonlar, matematik</w:t>
      </w:r>
      <w:r>
        <w:rPr>
          <w:rFonts w:eastAsia="Arial" w:cs="Arial"/>
          <w:color w:val="000000"/>
          <w:szCs w:val="24"/>
          <w:shd w:val="clear" w:color="auto" w:fill="FFFFFF"/>
          <w:lang w:eastAsia="tr-TR" w:bidi="tr-TR"/>
        </w:rPr>
        <w:t>sel</w:t>
      </w:r>
      <w:r w:rsidRPr="00981046">
        <w:rPr>
          <w:rFonts w:eastAsia="Arial" w:cs="Arial"/>
          <w:color w:val="000000"/>
          <w:szCs w:val="24"/>
          <w:shd w:val="clear" w:color="auto" w:fill="FFFFFF"/>
          <w:lang w:eastAsia="tr-TR" w:bidi="tr-TR"/>
        </w:rPr>
        <w:t xml:space="preserve"> denklemler, çizimler, üç boyutlu maketler modellere örnek olarak verilebilir. En iyi bilinen modellere “DNA Modeli”, “Atom Modelleri” ve “Güneş Sistemi </w:t>
      </w:r>
      <w:proofErr w:type="spellStart"/>
      <w:r w:rsidRPr="00981046">
        <w:rPr>
          <w:rFonts w:eastAsia="Arial" w:cs="Arial"/>
          <w:color w:val="000000"/>
          <w:szCs w:val="24"/>
          <w:shd w:val="clear" w:color="auto" w:fill="FFFFFF"/>
          <w:lang w:eastAsia="tr-TR" w:bidi="tr-TR"/>
        </w:rPr>
        <w:t>Modeli”ni</w:t>
      </w:r>
      <w:proofErr w:type="spellEnd"/>
      <w:r w:rsidRPr="00981046">
        <w:rPr>
          <w:rFonts w:eastAsia="Arial" w:cs="Arial"/>
          <w:color w:val="000000"/>
          <w:szCs w:val="24"/>
          <w:shd w:val="clear" w:color="auto" w:fill="FFFFFF"/>
          <w:lang w:eastAsia="tr-TR" w:bidi="tr-TR"/>
        </w:rPr>
        <w:t xml:space="preserve"> </w:t>
      </w:r>
      <w:r>
        <w:rPr>
          <w:rFonts w:eastAsia="Arial" w:cs="Arial"/>
          <w:color w:val="000000"/>
          <w:szCs w:val="24"/>
          <w:shd w:val="clear" w:color="auto" w:fill="FFFFFF"/>
          <w:lang w:eastAsia="tr-TR" w:bidi="tr-TR"/>
        </w:rPr>
        <w:t xml:space="preserve">örnek olarak </w:t>
      </w:r>
      <w:r w:rsidRPr="00981046">
        <w:rPr>
          <w:rFonts w:eastAsia="Arial" w:cs="Arial"/>
          <w:color w:val="000000"/>
          <w:szCs w:val="24"/>
          <w:shd w:val="clear" w:color="auto" w:fill="FFFFFF"/>
          <w:lang w:eastAsia="tr-TR" w:bidi="tr-TR"/>
        </w:rPr>
        <w:t>verebiliriz. Modeller, yeni bilgiler ve bilimsel düşünceler ortaya çıktıkça değişebilir.</w:t>
      </w:r>
      <w:bookmarkStart w:id="37" w:name="bookmark4"/>
      <w:bookmarkEnd w:id="36"/>
    </w:p>
    <w:p w14:paraId="59681CA4" w14:textId="77777777" w:rsidR="00096301" w:rsidRPr="00981046" w:rsidRDefault="00096301" w:rsidP="00096301">
      <w:pPr>
        <w:widowControl w:val="0"/>
        <w:ind w:firstLine="709"/>
        <w:jc w:val="both"/>
        <w:rPr>
          <w:rFonts w:eastAsia="Arial" w:cs="Arial"/>
          <w:color w:val="000000"/>
          <w:szCs w:val="24"/>
          <w:shd w:val="clear" w:color="auto" w:fill="FFFFFF"/>
          <w:lang w:eastAsia="tr-TR" w:bidi="tr-TR"/>
        </w:rPr>
      </w:pPr>
    </w:p>
    <w:p w14:paraId="0A1FB2E5" w14:textId="77777777" w:rsidR="00096301" w:rsidRPr="00981046" w:rsidRDefault="00096301" w:rsidP="00096301">
      <w:pPr>
        <w:widowControl w:val="0"/>
        <w:ind w:firstLine="709"/>
        <w:jc w:val="both"/>
        <w:rPr>
          <w:rFonts w:eastAsia="Arial" w:cs="Arial"/>
          <w:b/>
          <w:color w:val="C00000"/>
          <w:szCs w:val="24"/>
          <w:shd w:val="clear" w:color="auto" w:fill="FFFFFF"/>
          <w:lang w:eastAsia="tr-TR" w:bidi="tr-TR"/>
        </w:rPr>
      </w:pPr>
      <w:r w:rsidRPr="00981046">
        <w:rPr>
          <w:rFonts w:eastAsia="Arial" w:cs="Arial"/>
          <w:b/>
          <w:color w:val="C00000"/>
          <w:szCs w:val="24"/>
          <w:shd w:val="clear" w:color="auto" w:fill="FFFFFF"/>
          <w:lang w:eastAsia="tr-TR" w:bidi="tr-TR"/>
        </w:rPr>
        <w:t>Kaynak Araştırma (Alan Yazın)</w:t>
      </w:r>
    </w:p>
    <w:p w14:paraId="7D1EC392" w14:textId="77777777" w:rsidR="00096301" w:rsidRPr="00981046" w:rsidRDefault="00096301" w:rsidP="00096301">
      <w:pPr>
        <w:widowControl w:val="0"/>
        <w:ind w:firstLine="709"/>
        <w:jc w:val="both"/>
        <w:rPr>
          <w:rFonts w:eastAsia="Arial" w:cs="Arial"/>
          <w:color w:val="000000"/>
          <w:szCs w:val="24"/>
          <w:shd w:val="clear" w:color="auto" w:fill="FFFFFF"/>
          <w:lang w:eastAsia="tr-TR" w:bidi="tr-TR"/>
        </w:rPr>
      </w:pPr>
      <w:r w:rsidRPr="00981046">
        <w:rPr>
          <w:rFonts w:eastAsia="Arial" w:cs="Arial"/>
          <w:color w:val="000000"/>
          <w:szCs w:val="24"/>
          <w:shd w:val="clear" w:color="auto" w:fill="FFFFFF"/>
          <w:lang w:eastAsia="tr-TR" w:bidi="tr-TR"/>
        </w:rPr>
        <w:t>Projeye başlamadan önce</w:t>
      </w:r>
      <w:r w:rsidRPr="00981046">
        <w:rPr>
          <w:rFonts w:eastAsia="Arial" w:cs="Arial"/>
          <w:b/>
          <w:color w:val="000000"/>
          <w:szCs w:val="24"/>
          <w:shd w:val="clear" w:color="auto" w:fill="FFFFFF"/>
          <w:lang w:eastAsia="tr-TR" w:bidi="tr-TR"/>
        </w:rPr>
        <w:t xml:space="preserve"> </w:t>
      </w:r>
      <w:r w:rsidRPr="00981046">
        <w:rPr>
          <w:rFonts w:eastAsia="Arial" w:cs="Arial"/>
          <w:color w:val="000000"/>
          <w:szCs w:val="24"/>
          <w:shd w:val="clear" w:color="auto" w:fill="FFFFFF"/>
          <w:lang w:eastAsia="tr-TR" w:bidi="tr-TR"/>
        </w:rPr>
        <w:t xml:space="preserve">ilgilenilen konu ile ilgili detaylı bir kaynak araştırması yapılmalıdır. Kaynak araştırmasında araştırma konusu ile ilgili daha önce neler </w:t>
      </w:r>
      <w:proofErr w:type="gramStart"/>
      <w:r w:rsidRPr="00981046">
        <w:rPr>
          <w:rFonts w:eastAsia="Arial" w:cs="Arial"/>
          <w:color w:val="000000"/>
          <w:szCs w:val="24"/>
          <w:shd w:val="clear" w:color="auto" w:fill="FFFFFF"/>
          <w:lang w:eastAsia="tr-TR" w:bidi="tr-TR"/>
        </w:rPr>
        <w:t>yapılmış?</w:t>
      </w:r>
      <w:r>
        <w:rPr>
          <w:rFonts w:eastAsia="Arial" w:cs="Arial"/>
          <w:color w:val="000000"/>
          <w:szCs w:val="24"/>
          <w:shd w:val="clear" w:color="auto" w:fill="FFFFFF"/>
          <w:lang w:eastAsia="tr-TR" w:bidi="tr-TR"/>
        </w:rPr>
        <w:t>,</w:t>
      </w:r>
      <w:proofErr w:type="gramEnd"/>
      <w:r w:rsidRPr="00981046">
        <w:rPr>
          <w:rFonts w:eastAsia="Arial" w:cs="Arial"/>
          <w:color w:val="000000"/>
          <w:szCs w:val="24"/>
          <w:shd w:val="clear" w:color="auto" w:fill="FFFFFF"/>
          <w:lang w:eastAsia="tr-TR" w:bidi="tr-TR"/>
        </w:rPr>
        <w:t xml:space="preserve"> Yapılması düşünülen çalışma daha önce yapılmış mı?</w:t>
      </w:r>
      <w:r>
        <w:rPr>
          <w:rFonts w:eastAsia="Arial" w:cs="Arial"/>
          <w:color w:val="000000"/>
          <w:szCs w:val="24"/>
          <w:shd w:val="clear" w:color="auto" w:fill="FFFFFF"/>
          <w:lang w:eastAsia="tr-TR" w:bidi="tr-TR"/>
        </w:rPr>
        <w:t>,</w:t>
      </w:r>
      <w:r w:rsidRPr="00981046">
        <w:rPr>
          <w:rFonts w:eastAsia="Arial" w:cs="Arial"/>
          <w:color w:val="000000"/>
          <w:szCs w:val="24"/>
          <w:shd w:val="clear" w:color="auto" w:fill="FFFFFF"/>
          <w:lang w:eastAsia="tr-TR" w:bidi="tr-TR"/>
        </w:rPr>
        <w:t xml:space="preserve"> Sonuçları ne olmuş?</w:t>
      </w:r>
      <w:r>
        <w:rPr>
          <w:rFonts w:eastAsia="Arial" w:cs="Arial"/>
          <w:color w:val="000000"/>
          <w:szCs w:val="24"/>
          <w:shd w:val="clear" w:color="auto" w:fill="FFFFFF"/>
          <w:lang w:eastAsia="tr-TR" w:bidi="tr-TR"/>
        </w:rPr>
        <w:t>,</w:t>
      </w:r>
      <w:r w:rsidRPr="00981046">
        <w:rPr>
          <w:rFonts w:eastAsia="Arial" w:cs="Arial"/>
          <w:color w:val="000000"/>
          <w:szCs w:val="24"/>
          <w:shd w:val="clear" w:color="auto" w:fill="FFFFFF"/>
          <w:lang w:eastAsia="tr-TR" w:bidi="tr-TR"/>
        </w:rPr>
        <w:t xml:space="preserve"> gibi sorulara cevaplar aranmalıdır. Ancak bu bilgilerle özgün bir deney planlanabilir. Kullanılan tüm kaynaklar proje raporunda mutlaka belirtilmelidir.</w:t>
      </w:r>
    </w:p>
    <w:p w14:paraId="2041A3B7" w14:textId="77777777" w:rsidR="00096301" w:rsidRPr="00981046" w:rsidRDefault="00096301" w:rsidP="00096301">
      <w:pPr>
        <w:widowControl w:val="0"/>
        <w:ind w:firstLine="709"/>
        <w:jc w:val="both"/>
        <w:rPr>
          <w:rFonts w:eastAsia="Arial" w:cs="Arial"/>
          <w:color w:val="000000"/>
          <w:szCs w:val="24"/>
          <w:shd w:val="clear" w:color="auto" w:fill="FFFFFF"/>
          <w:lang w:eastAsia="tr-TR" w:bidi="tr-TR"/>
        </w:rPr>
      </w:pPr>
    </w:p>
    <w:p w14:paraId="113257B5" w14:textId="77777777" w:rsidR="00096301" w:rsidRPr="00981046" w:rsidRDefault="00096301" w:rsidP="00096301">
      <w:pPr>
        <w:widowControl w:val="0"/>
        <w:ind w:firstLine="709"/>
        <w:jc w:val="both"/>
        <w:rPr>
          <w:rFonts w:eastAsia="Arial" w:cs="Arial"/>
          <w:b/>
          <w:color w:val="C00000"/>
          <w:szCs w:val="24"/>
          <w:shd w:val="clear" w:color="auto" w:fill="FFFFFF"/>
          <w:lang w:eastAsia="tr-TR" w:bidi="tr-TR"/>
        </w:rPr>
      </w:pPr>
      <w:r w:rsidRPr="00981046">
        <w:rPr>
          <w:rFonts w:eastAsia="Arial" w:cs="Arial"/>
          <w:b/>
          <w:color w:val="C00000"/>
          <w:szCs w:val="24"/>
          <w:shd w:val="clear" w:color="auto" w:fill="FFFFFF"/>
          <w:lang w:eastAsia="tr-TR" w:bidi="tr-TR"/>
        </w:rPr>
        <w:t>Hipotez</w:t>
      </w:r>
    </w:p>
    <w:p w14:paraId="535B8562" w14:textId="77777777" w:rsidR="00096301" w:rsidRPr="00981046" w:rsidRDefault="00096301" w:rsidP="00096301">
      <w:pPr>
        <w:widowControl w:val="0"/>
        <w:ind w:firstLine="709"/>
        <w:jc w:val="both"/>
        <w:rPr>
          <w:rFonts w:eastAsia="Arial" w:cs="Arial"/>
          <w:color w:val="000000"/>
          <w:szCs w:val="24"/>
          <w:shd w:val="clear" w:color="auto" w:fill="FFFFFF"/>
          <w:lang w:eastAsia="tr-TR" w:bidi="tr-TR"/>
        </w:rPr>
      </w:pPr>
      <w:r w:rsidRPr="00981046">
        <w:rPr>
          <w:rFonts w:eastAsia="Arial" w:cs="Arial"/>
          <w:color w:val="000000"/>
          <w:szCs w:val="24"/>
          <w:shd w:val="clear" w:color="auto" w:fill="FFFFFF"/>
          <w:lang w:eastAsia="tr-TR" w:bidi="tr-TR"/>
        </w:rPr>
        <w:t xml:space="preserve">Deneyler veya gözlemler ile test edilebilen fikirlere </w:t>
      </w:r>
      <w:r w:rsidRPr="00981046">
        <w:rPr>
          <w:shd w:val="clear" w:color="auto" w:fill="FFFFFF"/>
          <w:lang w:eastAsia="tr-TR" w:bidi="tr-TR"/>
        </w:rPr>
        <w:t xml:space="preserve">“hipotez” denir. </w:t>
      </w:r>
      <w:r w:rsidRPr="00981046">
        <w:rPr>
          <w:rFonts w:eastAsia="Arial" w:cs="Arial"/>
          <w:color w:val="000000"/>
          <w:szCs w:val="24"/>
          <w:shd w:val="clear" w:color="auto" w:fill="FFFFFF"/>
          <w:lang w:eastAsia="tr-TR" w:bidi="tr-TR"/>
        </w:rPr>
        <w:t>Araştırma sorusunun tahmini cevabı hipotez cümlesi haline getirilmelidir. Çünkü bütün deney ve gözlemlerin bir hipotezi olmalıdır. Hipotezler, pozitif ifadeler olabileceği gibi negatif ifadeler de olabilir. Aşağıda bazı hipotez örnekleri verilmiştir:</w:t>
      </w:r>
    </w:p>
    <w:p w14:paraId="7918D724" w14:textId="77777777" w:rsidR="00096301" w:rsidRPr="00981046" w:rsidRDefault="00096301" w:rsidP="00096301">
      <w:pPr>
        <w:widowControl w:val="0"/>
        <w:numPr>
          <w:ilvl w:val="0"/>
          <w:numId w:val="8"/>
        </w:numPr>
        <w:ind w:left="0" w:firstLine="709"/>
        <w:contextualSpacing/>
        <w:jc w:val="both"/>
        <w:rPr>
          <w:rFonts w:eastAsia="Arial" w:cs="Arial"/>
          <w:szCs w:val="24"/>
          <w:lang w:eastAsia="tr-TR"/>
        </w:rPr>
      </w:pPr>
      <w:r w:rsidRPr="00981046">
        <w:rPr>
          <w:rFonts w:eastAsia="Arial" w:cs="Arial"/>
          <w:color w:val="000000"/>
          <w:szCs w:val="24"/>
          <w:shd w:val="clear" w:color="auto" w:fill="FFFFFF"/>
          <w:lang w:eastAsia="tr-TR" w:bidi="tr-TR"/>
        </w:rPr>
        <w:t>Bitkilerin büyümesinde gün ışığı etkilidir.</w:t>
      </w:r>
    </w:p>
    <w:p w14:paraId="4902786A" w14:textId="77777777" w:rsidR="00096301" w:rsidRPr="00981046" w:rsidRDefault="00096301" w:rsidP="00096301">
      <w:pPr>
        <w:widowControl w:val="0"/>
        <w:numPr>
          <w:ilvl w:val="0"/>
          <w:numId w:val="8"/>
        </w:numPr>
        <w:ind w:left="0" w:firstLine="709"/>
        <w:contextualSpacing/>
        <w:jc w:val="both"/>
        <w:rPr>
          <w:rFonts w:eastAsia="Arial" w:cs="Arial"/>
          <w:szCs w:val="24"/>
          <w:lang w:eastAsia="tr-TR"/>
        </w:rPr>
      </w:pPr>
      <w:r w:rsidRPr="00981046">
        <w:rPr>
          <w:rFonts w:eastAsia="Arial" w:cs="Arial"/>
          <w:color w:val="000000"/>
          <w:szCs w:val="24"/>
          <w:shd w:val="clear" w:color="auto" w:fill="FFFFFF"/>
          <w:lang w:eastAsia="tr-TR" w:bidi="tr-TR"/>
        </w:rPr>
        <w:t>Bir balonun hacmine sıcaklığın etkisi yoktur.</w:t>
      </w:r>
    </w:p>
    <w:p w14:paraId="7ED2498E" w14:textId="77777777" w:rsidR="00096301" w:rsidRPr="00981046" w:rsidRDefault="00096301" w:rsidP="00096301">
      <w:pPr>
        <w:widowControl w:val="0"/>
        <w:numPr>
          <w:ilvl w:val="0"/>
          <w:numId w:val="8"/>
        </w:numPr>
        <w:ind w:left="0" w:firstLine="709"/>
        <w:contextualSpacing/>
        <w:jc w:val="both"/>
        <w:rPr>
          <w:rFonts w:eastAsia="Arial" w:cs="Arial"/>
          <w:szCs w:val="24"/>
          <w:lang w:eastAsia="tr-TR"/>
        </w:rPr>
      </w:pPr>
      <w:r w:rsidRPr="00981046">
        <w:rPr>
          <w:rFonts w:eastAsia="Arial" w:cs="Arial"/>
          <w:color w:val="000000"/>
          <w:szCs w:val="24"/>
          <w:shd w:val="clear" w:color="auto" w:fill="FFFFFF"/>
          <w:lang w:eastAsia="tr-TR" w:bidi="tr-TR"/>
        </w:rPr>
        <w:t>Cisimlerin renginin ışığın soğrulmasına etkisi vardır.</w:t>
      </w:r>
    </w:p>
    <w:p w14:paraId="645CBEA0" w14:textId="77777777" w:rsidR="00096301" w:rsidRPr="00981046" w:rsidRDefault="00096301" w:rsidP="00096301">
      <w:pPr>
        <w:widowControl w:val="0"/>
        <w:numPr>
          <w:ilvl w:val="0"/>
          <w:numId w:val="8"/>
        </w:numPr>
        <w:ind w:left="0" w:firstLine="709"/>
        <w:contextualSpacing/>
        <w:jc w:val="both"/>
        <w:rPr>
          <w:rFonts w:eastAsia="Arial" w:cs="Arial"/>
          <w:szCs w:val="24"/>
          <w:lang w:eastAsia="tr-TR"/>
        </w:rPr>
      </w:pPr>
      <w:r w:rsidRPr="00981046">
        <w:rPr>
          <w:rFonts w:eastAsia="Arial" w:cs="Arial"/>
          <w:color w:val="000000"/>
          <w:szCs w:val="24"/>
          <w:shd w:val="clear" w:color="auto" w:fill="FFFFFF"/>
          <w:lang w:eastAsia="tr-TR" w:bidi="tr-TR"/>
        </w:rPr>
        <w:t>En iyi iletken altın metalidir.</w:t>
      </w:r>
    </w:p>
    <w:p w14:paraId="5509EBA5" w14:textId="77777777" w:rsidR="00096301" w:rsidRPr="00981046" w:rsidRDefault="00096301" w:rsidP="00096301">
      <w:pPr>
        <w:widowControl w:val="0"/>
        <w:numPr>
          <w:ilvl w:val="0"/>
          <w:numId w:val="8"/>
        </w:numPr>
        <w:ind w:left="0" w:firstLine="709"/>
        <w:contextualSpacing/>
        <w:jc w:val="both"/>
        <w:rPr>
          <w:rFonts w:eastAsia="Arial" w:cs="Arial"/>
          <w:szCs w:val="24"/>
          <w:lang w:eastAsia="tr-TR"/>
        </w:rPr>
      </w:pPr>
      <w:r w:rsidRPr="00981046">
        <w:rPr>
          <w:rFonts w:eastAsia="Arial" w:cs="Arial"/>
          <w:color w:val="000000"/>
          <w:szCs w:val="24"/>
          <w:shd w:val="clear" w:color="auto" w:fill="FFFFFF"/>
          <w:lang w:eastAsia="tr-TR" w:bidi="tr-TR"/>
        </w:rPr>
        <w:t>İlk n tane do</w:t>
      </w:r>
      <w:r>
        <w:rPr>
          <w:rFonts w:eastAsia="Arial" w:cs="Arial"/>
          <w:color w:val="000000"/>
          <w:szCs w:val="24"/>
          <w:shd w:val="clear" w:color="auto" w:fill="FFFFFF"/>
          <w:lang w:eastAsia="tr-TR" w:bidi="tr-TR"/>
        </w:rPr>
        <w:t>ğal sayının toplamı n x (n+</w:t>
      </w:r>
      <w:proofErr w:type="gramStart"/>
      <w:r>
        <w:rPr>
          <w:rFonts w:eastAsia="Arial" w:cs="Arial"/>
          <w:color w:val="000000"/>
          <w:szCs w:val="24"/>
          <w:shd w:val="clear" w:color="auto" w:fill="FFFFFF"/>
          <w:lang w:eastAsia="tr-TR" w:bidi="tr-TR"/>
        </w:rPr>
        <w:t>1)/</w:t>
      </w:r>
      <w:proofErr w:type="gramEnd"/>
      <w:r>
        <w:rPr>
          <w:rFonts w:eastAsia="Arial" w:cs="Arial"/>
          <w:color w:val="000000"/>
          <w:szCs w:val="24"/>
          <w:shd w:val="clear" w:color="auto" w:fill="FFFFFF"/>
          <w:lang w:eastAsia="tr-TR" w:bidi="tr-TR"/>
        </w:rPr>
        <w:t>2’</w:t>
      </w:r>
      <w:r w:rsidRPr="00981046">
        <w:rPr>
          <w:rFonts w:eastAsia="Arial" w:cs="Arial"/>
          <w:color w:val="000000"/>
          <w:szCs w:val="24"/>
          <w:shd w:val="clear" w:color="auto" w:fill="FFFFFF"/>
          <w:lang w:eastAsia="tr-TR" w:bidi="tr-TR"/>
        </w:rPr>
        <w:t>dir.</w:t>
      </w:r>
    </w:p>
    <w:p w14:paraId="78A20BE1" w14:textId="77777777" w:rsidR="00096301" w:rsidRPr="00981046" w:rsidRDefault="00096301" w:rsidP="00096301">
      <w:pPr>
        <w:widowControl w:val="0"/>
        <w:numPr>
          <w:ilvl w:val="0"/>
          <w:numId w:val="8"/>
        </w:numPr>
        <w:ind w:left="0" w:firstLine="709"/>
        <w:contextualSpacing/>
        <w:jc w:val="both"/>
        <w:rPr>
          <w:rFonts w:eastAsia="Arial" w:cs="Arial"/>
          <w:szCs w:val="24"/>
          <w:lang w:eastAsia="tr-TR"/>
        </w:rPr>
      </w:pPr>
      <w:r w:rsidRPr="00981046">
        <w:rPr>
          <w:rFonts w:eastAsia="Arial" w:cs="Arial"/>
          <w:color w:val="000000"/>
          <w:szCs w:val="24"/>
          <w:shd w:val="clear" w:color="auto" w:fill="FFFFFF"/>
          <w:lang w:eastAsia="tr-TR" w:bidi="tr-TR"/>
        </w:rPr>
        <w:lastRenderedPageBreak/>
        <w:t>Nem, mantarların büyümesini etkilemez.</w:t>
      </w:r>
    </w:p>
    <w:p w14:paraId="7BAEA900" w14:textId="77777777" w:rsidR="00096301" w:rsidRPr="00981046" w:rsidRDefault="00096301" w:rsidP="00096301">
      <w:pPr>
        <w:widowControl w:val="0"/>
        <w:ind w:left="720" w:firstLine="709"/>
        <w:contextualSpacing/>
        <w:jc w:val="both"/>
        <w:rPr>
          <w:rFonts w:eastAsia="Arial" w:cs="Arial"/>
          <w:szCs w:val="24"/>
          <w:lang w:eastAsia="tr-TR"/>
        </w:rPr>
      </w:pPr>
    </w:p>
    <w:p w14:paraId="76966559" w14:textId="77777777" w:rsidR="00096301" w:rsidRPr="00981046" w:rsidRDefault="00096301" w:rsidP="00096301">
      <w:pPr>
        <w:widowControl w:val="0"/>
        <w:ind w:firstLine="709"/>
        <w:jc w:val="both"/>
        <w:rPr>
          <w:rFonts w:eastAsia="Arial" w:cs="Arial"/>
          <w:b/>
          <w:color w:val="000000"/>
          <w:szCs w:val="24"/>
          <w:u w:val="single"/>
          <w:shd w:val="clear" w:color="auto" w:fill="FFFFFF"/>
          <w:lang w:eastAsia="tr-TR" w:bidi="tr-TR"/>
        </w:rPr>
      </w:pPr>
      <w:bookmarkStart w:id="38" w:name="bookmark5"/>
      <w:bookmarkEnd w:id="37"/>
      <w:r w:rsidRPr="00981046">
        <w:rPr>
          <w:rFonts w:eastAsia="Arial" w:cs="Arial"/>
          <w:b/>
          <w:color w:val="000000"/>
          <w:szCs w:val="24"/>
          <w:u w:val="single"/>
          <w:shd w:val="clear" w:color="auto" w:fill="FFFFFF"/>
          <w:lang w:eastAsia="tr-TR" w:bidi="tr-TR"/>
        </w:rPr>
        <w:t>Hipotezi test etme (gözlem ve deney tasarlama)</w:t>
      </w:r>
      <w:bookmarkEnd w:id="38"/>
    </w:p>
    <w:p w14:paraId="02BB0D62" w14:textId="77777777" w:rsidR="00096301" w:rsidRPr="00981046" w:rsidRDefault="00096301" w:rsidP="00856EC4">
      <w:pPr>
        <w:widowControl w:val="0"/>
        <w:ind w:firstLine="709"/>
        <w:jc w:val="both"/>
        <w:rPr>
          <w:rFonts w:eastAsia="Arial" w:cs="Arial"/>
          <w:color w:val="000000"/>
          <w:szCs w:val="24"/>
          <w:shd w:val="clear" w:color="auto" w:fill="FFFFFF"/>
          <w:lang w:eastAsia="tr-TR" w:bidi="tr-TR"/>
        </w:rPr>
      </w:pPr>
      <w:r w:rsidRPr="00981046">
        <w:rPr>
          <w:rFonts w:eastAsia="Arial" w:cs="Arial"/>
          <w:color w:val="000000"/>
          <w:szCs w:val="24"/>
          <w:shd w:val="clear" w:color="auto" w:fill="FFFFFF"/>
          <w:lang w:eastAsia="tr-TR" w:bidi="tr-TR"/>
        </w:rPr>
        <w:t xml:space="preserve">Önerilen hipotezin test edilmesi amacıyla deney ya </w:t>
      </w:r>
      <w:r w:rsidR="00856EC4">
        <w:rPr>
          <w:rFonts w:eastAsia="Arial" w:cs="Arial"/>
          <w:color w:val="000000"/>
          <w:szCs w:val="24"/>
          <w:shd w:val="clear" w:color="auto" w:fill="FFFFFF"/>
          <w:lang w:eastAsia="tr-TR" w:bidi="tr-TR"/>
        </w:rPr>
        <w:t xml:space="preserve">da gözlemlerin planlanmasıdır. </w:t>
      </w:r>
    </w:p>
    <w:p w14:paraId="5CFD1A6D" w14:textId="77777777" w:rsidR="00096301" w:rsidRPr="00981046" w:rsidRDefault="00096301" w:rsidP="00096301">
      <w:pPr>
        <w:widowControl w:val="0"/>
        <w:ind w:firstLine="709"/>
        <w:jc w:val="both"/>
        <w:rPr>
          <w:rFonts w:eastAsia="Arial" w:cs="Arial"/>
          <w:b/>
          <w:color w:val="000000"/>
          <w:szCs w:val="24"/>
          <w:u w:val="single"/>
          <w:shd w:val="clear" w:color="auto" w:fill="FFFFFF"/>
          <w:lang w:eastAsia="tr-TR" w:bidi="tr-TR"/>
        </w:rPr>
      </w:pPr>
      <w:r w:rsidRPr="00981046">
        <w:rPr>
          <w:rFonts w:eastAsia="Arial" w:cs="Arial"/>
          <w:b/>
          <w:color w:val="000000"/>
          <w:szCs w:val="24"/>
          <w:u w:val="single"/>
          <w:shd w:val="clear" w:color="auto" w:fill="FFFFFF"/>
          <w:lang w:eastAsia="tr-TR" w:bidi="tr-TR"/>
        </w:rPr>
        <w:t>Deney veya gözlemdeki değişkenler</w:t>
      </w:r>
    </w:p>
    <w:p w14:paraId="74EBBFC8" w14:textId="77777777" w:rsidR="00096301" w:rsidRPr="00981046" w:rsidRDefault="00096301" w:rsidP="00096301">
      <w:pPr>
        <w:widowControl w:val="0"/>
        <w:ind w:firstLine="709"/>
        <w:jc w:val="both"/>
        <w:rPr>
          <w:rFonts w:eastAsia="Arial" w:cs="Arial"/>
          <w:color w:val="000000"/>
          <w:szCs w:val="24"/>
          <w:shd w:val="clear" w:color="auto" w:fill="FFFFFF"/>
          <w:lang w:eastAsia="tr-TR" w:bidi="tr-TR"/>
        </w:rPr>
      </w:pPr>
      <w:r w:rsidRPr="00981046">
        <w:rPr>
          <w:rFonts w:eastAsia="Arial" w:cs="Arial"/>
          <w:color w:val="000000"/>
          <w:szCs w:val="24"/>
          <w:shd w:val="clear" w:color="auto" w:fill="FFFFFF"/>
          <w:lang w:eastAsia="tr-TR" w:bidi="tr-TR"/>
        </w:rPr>
        <w:t xml:space="preserve">Bir deneyde değiştirebildiğimiz ya da kontrol altında tutabildiğimiz faktörlere </w:t>
      </w:r>
      <w:r w:rsidRPr="00981046">
        <w:rPr>
          <w:rFonts w:eastAsia="Arial" w:cs="Arial"/>
          <w:b/>
          <w:bCs/>
          <w:color w:val="000000"/>
          <w:szCs w:val="24"/>
          <w:shd w:val="clear" w:color="auto" w:fill="FFFFFF"/>
          <w:lang w:eastAsia="tr-TR" w:bidi="tr-TR"/>
        </w:rPr>
        <w:t xml:space="preserve">değişken </w:t>
      </w:r>
      <w:r>
        <w:rPr>
          <w:rFonts w:eastAsia="Arial" w:cs="Arial"/>
          <w:color w:val="000000"/>
          <w:szCs w:val="24"/>
          <w:shd w:val="clear" w:color="auto" w:fill="FFFFFF"/>
          <w:lang w:eastAsia="tr-TR" w:bidi="tr-TR"/>
        </w:rPr>
        <w:t>denir. Örneğin;</w:t>
      </w:r>
      <w:r w:rsidRPr="00981046">
        <w:rPr>
          <w:rFonts w:eastAsia="Arial" w:cs="Arial"/>
          <w:color w:val="000000"/>
          <w:szCs w:val="24"/>
          <w:shd w:val="clear" w:color="auto" w:fill="FFFFFF"/>
          <w:lang w:eastAsia="tr-TR" w:bidi="tr-TR"/>
        </w:rPr>
        <w:t xml:space="preserve"> ‘’Bitkilerin büyümesinde gün ışığının etkisi nedir?’’ sorusunun ‘’Bitkilerin büyümesinde gün ışığı etkilidir’’ hipotezine yönelik tasarlanan deneyde bitkilerin </w:t>
      </w:r>
      <w:r w:rsidRPr="00981046">
        <w:rPr>
          <w:rFonts w:eastAsia="Arial" w:cs="Arial"/>
          <w:color w:val="000000"/>
          <w:szCs w:val="24"/>
          <w:u w:val="single"/>
          <w:shd w:val="clear" w:color="auto" w:fill="FFFFFF"/>
          <w:lang w:eastAsia="tr-TR" w:bidi="tr-TR"/>
        </w:rPr>
        <w:t>gün ışığında kaldığı</w:t>
      </w:r>
      <w:r w:rsidRPr="00981046">
        <w:rPr>
          <w:rFonts w:eastAsia="Arial" w:cs="Arial"/>
          <w:color w:val="000000"/>
          <w:szCs w:val="24"/>
          <w:shd w:val="clear" w:color="auto" w:fill="FFFFFF"/>
          <w:lang w:eastAsia="tr-TR" w:bidi="tr-TR"/>
        </w:rPr>
        <w:t xml:space="preserve"> </w:t>
      </w:r>
      <w:r w:rsidRPr="00981046">
        <w:rPr>
          <w:rFonts w:eastAsia="Arial" w:cs="Arial"/>
          <w:color w:val="000000"/>
          <w:szCs w:val="24"/>
          <w:u w:val="single"/>
          <w:shd w:val="clear" w:color="auto" w:fill="FFFFFF"/>
          <w:lang w:eastAsia="tr-TR" w:bidi="tr-TR"/>
        </w:rPr>
        <w:t>süre</w:t>
      </w:r>
      <w:r w:rsidRPr="00981046">
        <w:rPr>
          <w:rFonts w:eastAsia="Arial" w:cs="Arial"/>
          <w:color w:val="000000"/>
          <w:szCs w:val="24"/>
          <w:shd w:val="clear" w:color="auto" w:fill="FFFFFF"/>
          <w:lang w:eastAsia="tr-TR" w:bidi="tr-TR"/>
        </w:rPr>
        <w:t xml:space="preserve"> bu deneyin değişkenidir. </w:t>
      </w:r>
    </w:p>
    <w:p w14:paraId="132959FD" w14:textId="77777777" w:rsidR="00096301" w:rsidRPr="00981046" w:rsidRDefault="00096301" w:rsidP="00096301">
      <w:pPr>
        <w:ind w:firstLine="709"/>
        <w:rPr>
          <w:lang w:eastAsia="tr-TR"/>
        </w:rPr>
      </w:pPr>
      <w:r w:rsidRPr="00981046">
        <w:rPr>
          <w:shd w:val="clear" w:color="auto" w:fill="FFFFFF"/>
          <w:lang w:eastAsia="tr-TR" w:bidi="tr-TR"/>
        </w:rPr>
        <w:t xml:space="preserve">Bilimsel araştırmalarda </w:t>
      </w:r>
      <w:r w:rsidRPr="00981046">
        <w:rPr>
          <w:b/>
          <w:shd w:val="clear" w:color="auto" w:fill="FFFFFF"/>
          <w:lang w:eastAsia="tr-TR" w:bidi="tr-TR"/>
        </w:rPr>
        <w:t>üç tip değişken</w:t>
      </w:r>
      <w:r w:rsidRPr="00981046">
        <w:rPr>
          <w:shd w:val="clear" w:color="auto" w:fill="FFFFFF"/>
          <w:lang w:eastAsia="tr-TR" w:bidi="tr-TR"/>
        </w:rPr>
        <w:t xml:space="preserve"> vardır;</w:t>
      </w:r>
    </w:p>
    <w:p w14:paraId="346DFBFA" w14:textId="77777777" w:rsidR="00096301" w:rsidRPr="00981046" w:rsidRDefault="00096301" w:rsidP="00096301">
      <w:pPr>
        <w:pStyle w:val="ListeParagraf"/>
        <w:widowControl w:val="0"/>
        <w:numPr>
          <w:ilvl w:val="0"/>
          <w:numId w:val="9"/>
        </w:numPr>
        <w:tabs>
          <w:tab w:val="left" w:pos="709"/>
        </w:tabs>
        <w:autoSpaceDE w:val="0"/>
        <w:autoSpaceDN w:val="0"/>
        <w:ind w:left="709" w:firstLine="0"/>
        <w:contextualSpacing w:val="0"/>
        <w:jc w:val="both"/>
        <w:rPr>
          <w:color w:val="000000"/>
          <w:szCs w:val="24"/>
          <w:shd w:val="clear" w:color="auto" w:fill="FFFFFF"/>
          <w:lang w:eastAsia="tr-TR" w:bidi="tr-TR"/>
        </w:rPr>
      </w:pPr>
      <w:r w:rsidRPr="00981046">
        <w:rPr>
          <w:b/>
          <w:color w:val="000000"/>
          <w:szCs w:val="24"/>
          <w:u w:val="single"/>
          <w:shd w:val="clear" w:color="auto" w:fill="FFFFFF"/>
          <w:lang w:eastAsia="tr-TR" w:bidi="tr-TR"/>
        </w:rPr>
        <w:t>Bağımsız değişken</w:t>
      </w:r>
      <w:r w:rsidRPr="00981046">
        <w:rPr>
          <w:color w:val="000000"/>
          <w:szCs w:val="24"/>
          <w:shd w:val="clear" w:color="auto" w:fill="FFFFFF"/>
          <w:lang w:eastAsia="tr-TR" w:bidi="tr-TR"/>
        </w:rPr>
        <w:t xml:space="preserve">, deneyin sonucuna etki edebilen yani sebep olan değişkendir. Örneğin; şekerin sudaki çözünürlüğüne sıcaklığın etkisi araştırılıyorsa, </w:t>
      </w:r>
      <w:r w:rsidRPr="00981046">
        <w:rPr>
          <w:b/>
          <w:color w:val="000000"/>
          <w:szCs w:val="24"/>
          <w:shd w:val="clear" w:color="auto" w:fill="FFFFFF"/>
          <w:lang w:eastAsia="tr-TR" w:bidi="tr-TR"/>
        </w:rPr>
        <w:t>sıcaklık</w:t>
      </w:r>
      <w:r w:rsidRPr="00981046">
        <w:rPr>
          <w:color w:val="000000"/>
          <w:szCs w:val="24"/>
          <w:shd w:val="clear" w:color="auto" w:fill="FFFFFF"/>
          <w:lang w:eastAsia="tr-TR" w:bidi="tr-TR"/>
        </w:rPr>
        <w:t xml:space="preserve"> burada </w:t>
      </w:r>
      <w:r w:rsidRPr="00981046">
        <w:rPr>
          <w:b/>
          <w:color w:val="000000"/>
          <w:szCs w:val="24"/>
          <w:shd w:val="clear" w:color="auto" w:fill="FFFFFF"/>
          <w:lang w:eastAsia="tr-TR" w:bidi="tr-TR"/>
        </w:rPr>
        <w:t>bağımsız değişkendir</w:t>
      </w:r>
      <w:r w:rsidRPr="00981046">
        <w:rPr>
          <w:color w:val="000000"/>
          <w:szCs w:val="24"/>
          <w:shd w:val="clear" w:color="auto" w:fill="FFFFFF"/>
          <w:lang w:eastAsia="tr-TR" w:bidi="tr-TR"/>
        </w:rPr>
        <w:t xml:space="preserve">. Deney farklı sıcaklıklarda </w:t>
      </w:r>
      <w:r w:rsidRPr="00981046">
        <w:rPr>
          <w:rFonts w:cs="Times New Roman"/>
          <w:color w:val="000000"/>
          <w:szCs w:val="24"/>
          <w:shd w:val="clear" w:color="auto" w:fill="FFFFFF"/>
          <w:lang w:eastAsia="tr-TR" w:bidi="tr-TR"/>
        </w:rPr>
        <w:t>yapılır.</w:t>
      </w:r>
    </w:p>
    <w:p w14:paraId="7A688114" w14:textId="77777777" w:rsidR="00096301" w:rsidRPr="00981046" w:rsidRDefault="00096301" w:rsidP="00096301">
      <w:pPr>
        <w:pStyle w:val="ListeParagraf"/>
        <w:tabs>
          <w:tab w:val="left" w:pos="709"/>
        </w:tabs>
        <w:ind w:left="709"/>
        <w:jc w:val="both"/>
        <w:rPr>
          <w:color w:val="000000"/>
          <w:szCs w:val="24"/>
          <w:shd w:val="clear" w:color="auto" w:fill="FFFFFF"/>
          <w:lang w:eastAsia="tr-TR" w:bidi="tr-TR"/>
        </w:rPr>
      </w:pPr>
    </w:p>
    <w:p w14:paraId="162CE59D" w14:textId="77777777" w:rsidR="00096301" w:rsidRPr="00981046" w:rsidRDefault="00096301" w:rsidP="00096301">
      <w:pPr>
        <w:pStyle w:val="ListeParagraf"/>
        <w:widowControl w:val="0"/>
        <w:numPr>
          <w:ilvl w:val="0"/>
          <w:numId w:val="9"/>
        </w:numPr>
        <w:tabs>
          <w:tab w:val="left" w:pos="709"/>
        </w:tabs>
        <w:autoSpaceDE w:val="0"/>
        <w:autoSpaceDN w:val="0"/>
        <w:ind w:left="709" w:firstLine="0"/>
        <w:contextualSpacing w:val="0"/>
        <w:jc w:val="both"/>
        <w:rPr>
          <w:szCs w:val="24"/>
          <w:shd w:val="clear" w:color="auto" w:fill="FFFFFF"/>
          <w:lang w:eastAsia="tr-TR" w:bidi="tr-TR"/>
        </w:rPr>
      </w:pPr>
      <w:r w:rsidRPr="00981046">
        <w:rPr>
          <w:b/>
          <w:szCs w:val="24"/>
          <w:u w:val="single"/>
          <w:shd w:val="clear" w:color="auto" w:fill="FFFFFF"/>
          <w:lang w:eastAsia="tr-TR" w:bidi="tr-TR"/>
        </w:rPr>
        <w:t>Bağımlı değişken</w:t>
      </w:r>
      <w:r w:rsidRPr="00981046">
        <w:rPr>
          <w:szCs w:val="24"/>
          <w:shd w:val="clear" w:color="auto" w:fill="FFFFFF"/>
          <w:lang w:eastAsia="tr-TR" w:bidi="tr-TR"/>
        </w:rPr>
        <w:t xml:space="preserve">, bağımsız değişkene göre değer alabilen değişkendir. Örneğin; sıcaklıktan etkilenerek şekerin değişen </w:t>
      </w:r>
      <w:r w:rsidRPr="00981046">
        <w:rPr>
          <w:b/>
          <w:szCs w:val="24"/>
          <w:shd w:val="clear" w:color="auto" w:fill="FFFFFF"/>
          <w:lang w:eastAsia="tr-TR" w:bidi="tr-TR"/>
        </w:rPr>
        <w:t>çözünürlük miktarı</w:t>
      </w:r>
      <w:r w:rsidRPr="00981046">
        <w:rPr>
          <w:szCs w:val="24"/>
          <w:shd w:val="clear" w:color="auto" w:fill="FFFFFF"/>
          <w:lang w:eastAsia="tr-TR" w:bidi="tr-TR"/>
        </w:rPr>
        <w:t xml:space="preserve"> </w:t>
      </w:r>
      <w:r w:rsidRPr="00981046">
        <w:rPr>
          <w:b/>
          <w:szCs w:val="24"/>
          <w:shd w:val="clear" w:color="auto" w:fill="FFFFFF"/>
          <w:lang w:eastAsia="tr-TR" w:bidi="tr-TR"/>
        </w:rPr>
        <w:t>bağımlı değişkendir</w:t>
      </w:r>
      <w:r w:rsidRPr="00981046">
        <w:rPr>
          <w:szCs w:val="24"/>
          <w:shd w:val="clear" w:color="auto" w:fill="FFFFFF"/>
          <w:lang w:eastAsia="tr-TR" w:bidi="tr-TR"/>
        </w:rPr>
        <w:t xml:space="preserve">. Sıcaklık arttıkça şekerin sudaki çözünürlüğü değişir (artar). </w:t>
      </w:r>
    </w:p>
    <w:p w14:paraId="53716990" w14:textId="77777777" w:rsidR="00096301" w:rsidRPr="00981046" w:rsidRDefault="00096301" w:rsidP="00096301">
      <w:pPr>
        <w:pStyle w:val="ListeParagraf"/>
        <w:tabs>
          <w:tab w:val="left" w:pos="709"/>
        </w:tabs>
        <w:ind w:left="709"/>
        <w:jc w:val="both"/>
        <w:rPr>
          <w:szCs w:val="24"/>
          <w:shd w:val="clear" w:color="auto" w:fill="FFFFFF"/>
          <w:lang w:eastAsia="tr-TR" w:bidi="tr-TR"/>
        </w:rPr>
      </w:pPr>
    </w:p>
    <w:p w14:paraId="40EB95A0" w14:textId="77777777" w:rsidR="00096301" w:rsidRPr="00981046" w:rsidRDefault="00096301" w:rsidP="00096301">
      <w:pPr>
        <w:pStyle w:val="ListeParagraf"/>
        <w:widowControl w:val="0"/>
        <w:numPr>
          <w:ilvl w:val="0"/>
          <w:numId w:val="9"/>
        </w:numPr>
        <w:tabs>
          <w:tab w:val="left" w:pos="709"/>
        </w:tabs>
        <w:autoSpaceDE w:val="0"/>
        <w:autoSpaceDN w:val="0"/>
        <w:ind w:left="709" w:firstLine="0"/>
        <w:contextualSpacing w:val="0"/>
        <w:jc w:val="both"/>
        <w:rPr>
          <w:color w:val="000000"/>
          <w:szCs w:val="24"/>
          <w:shd w:val="clear" w:color="auto" w:fill="FFFFFF"/>
          <w:lang w:eastAsia="tr-TR" w:bidi="tr-TR"/>
        </w:rPr>
      </w:pPr>
      <w:r w:rsidRPr="00981046">
        <w:rPr>
          <w:b/>
          <w:color w:val="000000"/>
          <w:szCs w:val="24"/>
          <w:u w:val="single"/>
          <w:shd w:val="clear" w:color="auto" w:fill="FFFFFF"/>
          <w:lang w:eastAsia="tr-TR" w:bidi="tr-TR"/>
        </w:rPr>
        <w:t>Kontrol değişken</w:t>
      </w:r>
      <w:r w:rsidRPr="00981046">
        <w:rPr>
          <w:b/>
          <w:color w:val="000000"/>
          <w:szCs w:val="24"/>
          <w:shd w:val="clear" w:color="auto" w:fill="FFFFFF"/>
          <w:lang w:eastAsia="tr-TR" w:bidi="tr-TR"/>
        </w:rPr>
        <w:t xml:space="preserve"> (kontrol grubu)</w:t>
      </w:r>
      <w:r w:rsidRPr="00981046">
        <w:rPr>
          <w:color w:val="000000"/>
          <w:szCs w:val="24"/>
          <w:shd w:val="clear" w:color="auto" w:fill="FFFFFF"/>
          <w:lang w:eastAsia="tr-TR" w:bidi="tr-TR"/>
        </w:rPr>
        <w:t xml:space="preserve">, araştırma sırasında kontrol edebildiğimiz sabit tutulan faktördür. Bir deneyi planlarken kontrol grubunun oluşturulması zorunluluktur. Değişkenlerin deneyin sonucunu etkileyip etkilemediği ve nasıl etkilediği ancak kontrol grubu ile karşılaştırılarak yapılabilir. Örneğin; şekerin sudaki çözünürlüğüne sıcaklığın etkisinin araştırıldığı bir deneyde çözücü olarak kullanılan </w:t>
      </w:r>
      <w:r w:rsidRPr="00981046">
        <w:rPr>
          <w:b/>
          <w:color w:val="000000"/>
          <w:szCs w:val="24"/>
          <w:shd w:val="clear" w:color="auto" w:fill="FFFFFF"/>
          <w:lang w:eastAsia="tr-TR" w:bidi="tr-TR"/>
        </w:rPr>
        <w:t>su,</w:t>
      </w:r>
      <w:r w:rsidRPr="00981046">
        <w:rPr>
          <w:color w:val="000000"/>
          <w:szCs w:val="24"/>
          <w:shd w:val="clear" w:color="auto" w:fill="FFFFFF"/>
          <w:lang w:eastAsia="tr-TR" w:bidi="tr-TR"/>
        </w:rPr>
        <w:t xml:space="preserve"> </w:t>
      </w:r>
      <w:r w:rsidRPr="00981046">
        <w:rPr>
          <w:b/>
          <w:color w:val="000000"/>
          <w:szCs w:val="24"/>
          <w:shd w:val="clear" w:color="auto" w:fill="FFFFFF"/>
          <w:lang w:eastAsia="tr-TR" w:bidi="tr-TR"/>
        </w:rPr>
        <w:t>kontrol değişkendir</w:t>
      </w:r>
      <w:r w:rsidRPr="00981046">
        <w:rPr>
          <w:color w:val="000000"/>
          <w:szCs w:val="24"/>
          <w:shd w:val="clear" w:color="auto" w:fill="FFFFFF"/>
          <w:lang w:eastAsia="tr-TR" w:bidi="tr-TR"/>
        </w:rPr>
        <w:t xml:space="preserve">. </w:t>
      </w:r>
    </w:p>
    <w:p w14:paraId="28D7EC93" w14:textId="77777777" w:rsidR="00096301" w:rsidRPr="00981046" w:rsidRDefault="00096301" w:rsidP="00096301">
      <w:pPr>
        <w:widowControl w:val="0"/>
        <w:tabs>
          <w:tab w:val="left" w:pos="709"/>
        </w:tabs>
        <w:ind w:firstLine="709"/>
        <w:jc w:val="both"/>
        <w:rPr>
          <w:rFonts w:eastAsia="Arial" w:cs="Arial"/>
          <w:color w:val="000000"/>
          <w:szCs w:val="24"/>
          <w:shd w:val="clear" w:color="auto" w:fill="FFFFFF"/>
          <w:lang w:eastAsia="tr-TR" w:bidi="tr-TR"/>
        </w:rPr>
      </w:pPr>
    </w:p>
    <w:p w14:paraId="7E9B87E2" w14:textId="77777777" w:rsidR="00096301" w:rsidRPr="00981046" w:rsidRDefault="00096301" w:rsidP="00096301">
      <w:pPr>
        <w:pStyle w:val="Balk2"/>
        <w:numPr>
          <w:ilvl w:val="1"/>
          <w:numId w:val="1"/>
        </w:numPr>
        <w:spacing w:before="120"/>
        <w:ind w:left="0" w:firstLine="709"/>
        <w:rPr>
          <w:noProof/>
        </w:rPr>
      </w:pPr>
      <w:bookmarkStart w:id="39" w:name="_Toc57806393"/>
      <w:bookmarkStart w:id="40" w:name="_Toc58691330"/>
      <w:bookmarkStart w:id="41" w:name="_Toc149916933"/>
      <w:bookmarkStart w:id="42" w:name="_Toc164688818"/>
      <w:r w:rsidRPr="00981046">
        <w:rPr>
          <w:noProof/>
        </w:rPr>
        <w:t>Bilimsel Araştırma Projelerinde Uyulması Gereken Etik Kurallar</w:t>
      </w:r>
      <w:bookmarkEnd w:id="39"/>
      <w:bookmarkEnd w:id="40"/>
      <w:bookmarkEnd w:id="41"/>
      <w:bookmarkEnd w:id="42"/>
    </w:p>
    <w:p w14:paraId="2FB8EA0E" w14:textId="77777777" w:rsidR="00096301" w:rsidRPr="00981046" w:rsidRDefault="00096301" w:rsidP="00096301">
      <w:pPr>
        <w:widowControl w:val="0"/>
        <w:ind w:firstLine="709"/>
        <w:jc w:val="both"/>
        <w:rPr>
          <w:rFonts w:eastAsia="Times New Roman" w:cs="Arial"/>
          <w:color w:val="000000"/>
          <w:szCs w:val="20"/>
          <w:lang w:eastAsia="tr-TR"/>
        </w:rPr>
      </w:pPr>
      <w:r w:rsidRPr="00981046">
        <w:rPr>
          <w:rFonts w:eastAsia="Times New Roman" w:cs="Arial"/>
          <w:color w:val="000000"/>
          <w:szCs w:val="20"/>
          <w:lang w:eastAsia="tr-TR"/>
        </w:rPr>
        <w:t>Bu yarışmada, başvurusu yapılan araştırma projelerinin öğrencilerin özgün düşünce ve fikirlerinden kaynaklanmış, kendileri tarafından şekillendirilmiş, danışarak ama kendi bilgi ve becerileri ile tamamlanmış olması beklenmektedir. Bu yarışmaya katılan öğrenci ve danışmanların aşağıda belirtilen bilimsel araştırma etik kurallarına uyması gerekir:</w:t>
      </w:r>
      <w:r w:rsidRPr="00981046">
        <w:rPr>
          <w:rFonts w:eastAsia="Times New Roman" w:cs="Arial"/>
          <w:b/>
          <w:i/>
          <w:noProof/>
          <w:color w:val="000000"/>
          <w:sz w:val="32"/>
          <w:szCs w:val="20"/>
          <w:lang w:eastAsia="tr-TR"/>
        </w:rPr>
        <w:t xml:space="preserve"> </w:t>
      </w:r>
    </w:p>
    <w:p w14:paraId="63F7E5CA" w14:textId="77777777" w:rsidR="00096301" w:rsidRPr="00981046" w:rsidRDefault="00096301" w:rsidP="00096301">
      <w:pPr>
        <w:pStyle w:val="ListeParagraf"/>
        <w:numPr>
          <w:ilvl w:val="1"/>
          <w:numId w:val="5"/>
        </w:numPr>
        <w:ind w:left="993" w:hanging="284"/>
        <w:jc w:val="both"/>
      </w:pPr>
      <w:r w:rsidRPr="00981046">
        <w:lastRenderedPageBreak/>
        <w:t>Proje özgün olmalıdır. Projelerin özgün olup olmadığı</w:t>
      </w:r>
      <w:r>
        <w:t>,</w:t>
      </w:r>
      <w:r w:rsidRPr="00981046">
        <w:t xml:space="preserve"> jüri üyeleri tarafından “intihal yazılım programları” ile değerlendirilir. İntihal yapıldığı tespit edilen projenin sahibi öğrenci ve danışmanı bundan sonraki TÜBİTAK etkinliklerinden 3 yıl süre ile men edilir ve bu durum okullarına yazı ile bildirilir.</w:t>
      </w:r>
    </w:p>
    <w:p w14:paraId="383753E5" w14:textId="77777777" w:rsidR="00096301" w:rsidRPr="00981046" w:rsidRDefault="00096301" w:rsidP="00096301">
      <w:pPr>
        <w:pStyle w:val="ListeParagraf"/>
        <w:numPr>
          <w:ilvl w:val="1"/>
          <w:numId w:val="5"/>
        </w:numPr>
        <w:ind w:left="993" w:hanging="284"/>
        <w:jc w:val="both"/>
      </w:pPr>
      <w:r w:rsidRPr="00981046">
        <w:t>Proje</w:t>
      </w:r>
      <w:r>
        <w:t>,</w:t>
      </w:r>
      <w:r w:rsidRPr="00981046">
        <w:t xml:space="preserve"> öğrenci tarafından yapılmalıdır. </w:t>
      </w:r>
    </w:p>
    <w:p w14:paraId="3D9A460B" w14:textId="77777777" w:rsidR="00096301" w:rsidRPr="00981046" w:rsidRDefault="00096301" w:rsidP="00096301">
      <w:pPr>
        <w:pStyle w:val="ListeParagraf"/>
        <w:numPr>
          <w:ilvl w:val="1"/>
          <w:numId w:val="5"/>
        </w:numPr>
        <w:ind w:left="993" w:hanging="284"/>
        <w:jc w:val="both"/>
      </w:pPr>
      <w:r w:rsidRPr="00981046">
        <w:t>Konu uzmanından gereğinden fazla yardım alınmamalıdır.</w:t>
      </w:r>
    </w:p>
    <w:p w14:paraId="627DE345" w14:textId="77777777" w:rsidR="00096301" w:rsidRPr="00981046" w:rsidRDefault="00096301" w:rsidP="00096301">
      <w:pPr>
        <w:pStyle w:val="ListeParagraf"/>
        <w:numPr>
          <w:ilvl w:val="1"/>
          <w:numId w:val="5"/>
        </w:numPr>
        <w:ind w:left="993" w:hanging="284"/>
        <w:jc w:val="both"/>
      </w:pPr>
      <w:r w:rsidRPr="00981046">
        <w:t>Kullanılan bilgi kaynakları, destek alınan kişi ve kurumlar, malzemeler belirtilmelidir.</w:t>
      </w:r>
    </w:p>
    <w:p w14:paraId="1284AEA7" w14:textId="77777777" w:rsidR="00096301" w:rsidRPr="00981046" w:rsidRDefault="00096301" w:rsidP="00096301">
      <w:pPr>
        <w:pStyle w:val="ListeParagraf"/>
        <w:numPr>
          <w:ilvl w:val="1"/>
          <w:numId w:val="5"/>
        </w:numPr>
        <w:ind w:left="993" w:hanging="284"/>
        <w:jc w:val="both"/>
      </w:pPr>
      <w:r w:rsidRPr="00981046">
        <w:t>Kendisine ait olmayan, sonuçlandırılmış ya da devam etmekte olan başka bir çalışma</w:t>
      </w:r>
      <w:r>
        <w:t>,</w:t>
      </w:r>
      <w:r w:rsidRPr="00981046">
        <w:t xml:space="preserve"> proje olarak sunulmamalıdır.</w:t>
      </w:r>
    </w:p>
    <w:p w14:paraId="072CF551" w14:textId="77777777" w:rsidR="00096301" w:rsidRPr="00981046" w:rsidRDefault="00096301" w:rsidP="00096301">
      <w:pPr>
        <w:pStyle w:val="ListeParagraf"/>
        <w:numPr>
          <w:ilvl w:val="1"/>
          <w:numId w:val="5"/>
        </w:numPr>
        <w:ind w:left="993" w:hanging="284"/>
        <w:jc w:val="both"/>
      </w:pPr>
      <w:r w:rsidRPr="00981046">
        <w:t>Projede başka kişilerin ifade</w:t>
      </w:r>
      <w:r>
        <w:t>leri</w:t>
      </w:r>
      <w:r w:rsidRPr="00981046">
        <w:t>, buluş</w:t>
      </w:r>
      <w:r>
        <w:t>ları</w:t>
      </w:r>
      <w:r w:rsidRPr="00981046">
        <w:t xml:space="preserve"> veya düşünceleri</w:t>
      </w:r>
      <w:r>
        <w:t>,</w:t>
      </w:r>
      <w:r w:rsidRPr="00981046">
        <w:t xml:space="preserve"> kaynak göstermeksizin kullanılmamalıdır.</w:t>
      </w:r>
    </w:p>
    <w:p w14:paraId="62CBE430" w14:textId="77777777" w:rsidR="00096301" w:rsidRPr="00981046" w:rsidRDefault="00096301" w:rsidP="00096301">
      <w:pPr>
        <w:pStyle w:val="ListeParagraf"/>
        <w:numPr>
          <w:ilvl w:val="1"/>
          <w:numId w:val="5"/>
        </w:numPr>
        <w:ind w:left="993" w:hanging="284"/>
        <w:jc w:val="both"/>
      </w:pPr>
      <w:r w:rsidRPr="00981046">
        <w:t>Proje sahibi öğrenciler</w:t>
      </w:r>
      <w:r>
        <w:t>,</w:t>
      </w:r>
      <w:r w:rsidRPr="00981046">
        <w:t xml:space="preserve"> daha önce katıldıkları bir projenin içeriğini değiştirmeden</w:t>
      </w:r>
      <w:r>
        <w:t>, başlık</w:t>
      </w:r>
      <w:r w:rsidRPr="00981046">
        <w:t>, başvuru alanı veya kelime değişimleriyle tekrar sunmamalıdır.</w:t>
      </w:r>
    </w:p>
    <w:p w14:paraId="42FDF561" w14:textId="77777777" w:rsidR="00096301" w:rsidRPr="00981046" w:rsidRDefault="00096301" w:rsidP="00096301">
      <w:pPr>
        <w:pStyle w:val="ListeParagraf"/>
        <w:numPr>
          <w:ilvl w:val="1"/>
          <w:numId w:val="5"/>
        </w:numPr>
        <w:ind w:left="993" w:hanging="284"/>
        <w:jc w:val="both"/>
      </w:pPr>
      <w:r w:rsidRPr="00981046">
        <w:t>Proje</w:t>
      </w:r>
      <w:r>
        <w:t>,</w:t>
      </w:r>
      <w:r w:rsidRPr="00981046">
        <w:t xml:space="preserve"> halk sağlığı ve güvenliği için risk teşkil etmemelidir.</w:t>
      </w:r>
    </w:p>
    <w:p w14:paraId="23BB7251" w14:textId="77777777" w:rsidR="00096301" w:rsidRPr="00981046" w:rsidRDefault="00096301" w:rsidP="00096301">
      <w:pPr>
        <w:pStyle w:val="ListeParagraf"/>
        <w:numPr>
          <w:ilvl w:val="1"/>
          <w:numId w:val="5"/>
        </w:numPr>
        <w:ind w:left="993" w:hanging="284"/>
        <w:jc w:val="both"/>
      </w:pPr>
      <w:r w:rsidRPr="00981046">
        <w:t xml:space="preserve">Radyoaktif maddeler, tehlikeli deney setleri, </w:t>
      </w:r>
      <w:proofErr w:type="spellStart"/>
      <w:r w:rsidRPr="00981046">
        <w:t>toksik</w:t>
      </w:r>
      <w:proofErr w:type="spellEnd"/>
      <w:r w:rsidRPr="00981046">
        <w:t xml:space="preserve"> ve kanserojen vb. maddeler bu tür çalışmaların yapıldığı, her türlü güvenlik önleminin alındığı ve ilgili uzman veya danışman tarafından rehberlik edilen ortamlarda kullanılabilir. </w:t>
      </w:r>
    </w:p>
    <w:p w14:paraId="691D4C5D" w14:textId="77777777" w:rsidR="00096301" w:rsidRDefault="00096301" w:rsidP="00096301">
      <w:pPr>
        <w:pStyle w:val="ListeParagraf"/>
        <w:numPr>
          <w:ilvl w:val="1"/>
          <w:numId w:val="5"/>
        </w:numPr>
        <w:ind w:left="993" w:hanging="284"/>
        <w:jc w:val="both"/>
      </w:pPr>
      <w:r w:rsidRPr="00981046">
        <w:t>İnsan ve canlı hayvan deneyi içeren projele</w:t>
      </w:r>
      <w:r>
        <w:t>rde etik kurallara uyulmalıdır.</w:t>
      </w:r>
    </w:p>
    <w:p w14:paraId="24077BCE" w14:textId="77777777" w:rsidR="00096301" w:rsidRPr="00FC0162" w:rsidRDefault="00096301" w:rsidP="00096301">
      <w:pPr>
        <w:pStyle w:val="ListeParagraf"/>
        <w:numPr>
          <w:ilvl w:val="1"/>
          <w:numId w:val="5"/>
        </w:numPr>
        <w:ind w:left="993" w:hanging="284"/>
        <w:jc w:val="both"/>
      </w:pPr>
      <w:r w:rsidRPr="00FC0162">
        <w:t>Hayvan deneyleri içeren projelerin TÜBİTAK Hayvan Deneyleri Yerel Etik Kurulu Yönergesine uygun olarak hazırlanması gerekir.</w:t>
      </w:r>
    </w:p>
    <w:p w14:paraId="4E255684" w14:textId="77777777" w:rsidR="00096301" w:rsidRPr="00D37E31" w:rsidRDefault="00096301" w:rsidP="00096301">
      <w:pPr>
        <w:contextualSpacing/>
        <w:jc w:val="both"/>
      </w:pPr>
      <w:r w:rsidRPr="00D37E31">
        <w:t>İlgili etik kurallar aşağıda verilmiştir.</w:t>
      </w:r>
    </w:p>
    <w:p w14:paraId="0974E724" w14:textId="77777777" w:rsidR="00096301" w:rsidRPr="00981046" w:rsidRDefault="00096301" w:rsidP="00096301">
      <w:pPr>
        <w:pBdr>
          <w:top w:val="nil"/>
          <w:left w:val="nil"/>
          <w:bottom w:val="nil"/>
          <w:right w:val="nil"/>
          <w:between w:val="nil"/>
        </w:pBdr>
        <w:ind w:left="709" w:firstLine="709"/>
        <w:contextualSpacing/>
        <w:rPr>
          <w:rFonts w:eastAsia="Times New Roman" w:cs="Arial"/>
          <w:color w:val="000000"/>
          <w:sz w:val="20"/>
          <w:szCs w:val="20"/>
          <w:highlight w:val="white"/>
          <w:lang w:eastAsia="tr-TR"/>
        </w:rPr>
      </w:pPr>
    </w:p>
    <w:p w14:paraId="64D3F3BE" w14:textId="77777777" w:rsidR="00096301" w:rsidRPr="00981046" w:rsidRDefault="00096301" w:rsidP="00096301">
      <w:pPr>
        <w:widowControl w:val="0"/>
        <w:ind w:firstLine="709"/>
        <w:jc w:val="both"/>
        <w:rPr>
          <w:rFonts w:eastAsia="Times New Roman" w:cs="Arial"/>
          <w:szCs w:val="24"/>
          <w:lang w:eastAsia="tr-TR"/>
        </w:rPr>
      </w:pPr>
      <w:r w:rsidRPr="00981046">
        <w:rPr>
          <w:rFonts w:eastAsia="Times New Roman" w:cs="Arial"/>
          <w:b/>
          <w:color w:val="000000"/>
          <w:szCs w:val="24"/>
          <w:highlight w:val="white"/>
          <w:lang w:eastAsia="tr-TR"/>
        </w:rPr>
        <w:t>Hayvan deneyi içeren projeler</w:t>
      </w:r>
      <w:r w:rsidRPr="00981046">
        <w:rPr>
          <w:rFonts w:eastAsia="Times New Roman" w:cs="Arial"/>
          <w:b/>
          <w:i/>
          <w:color w:val="000000"/>
          <w:szCs w:val="24"/>
          <w:highlight w:val="white"/>
          <w:lang w:eastAsia="tr-TR"/>
        </w:rPr>
        <w:t xml:space="preserve"> </w:t>
      </w:r>
      <w:r w:rsidRPr="00981046">
        <w:rPr>
          <w:rFonts w:eastAsia="Times New Roman" w:cs="Arial"/>
          <w:color w:val="000000"/>
          <w:szCs w:val="24"/>
          <w:highlight w:val="white"/>
          <w:lang w:eastAsia="tr-TR"/>
        </w:rPr>
        <w:t>yapmayı planlayan öğrenciler deneylerinde öncelikle, omurgalı hayvanlar kullanmak yerine, olası tüm diğer alternatifleri gözden geçirmelidir. Önerilen bazı alternatifler aşağıda verilmiştir.</w:t>
      </w:r>
    </w:p>
    <w:p w14:paraId="323AAB8C" w14:textId="77777777" w:rsidR="00096301" w:rsidRPr="00981046" w:rsidRDefault="00096301" w:rsidP="00096301">
      <w:pPr>
        <w:pStyle w:val="ListeParagraf"/>
        <w:numPr>
          <w:ilvl w:val="1"/>
          <w:numId w:val="10"/>
        </w:numPr>
        <w:ind w:left="993" w:hanging="284"/>
        <w:jc w:val="both"/>
      </w:pPr>
      <w:r w:rsidRPr="00981046">
        <w:t>Omurgasız hayvanlar (örneğin</w:t>
      </w:r>
      <w:r>
        <w:t>;</w:t>
      </w:r>
      <w:r w:rsidRPr="00981046">
        <w:t xml:space="preserve"> </w:t>
      </w:r>
      <w:proofErr w:type="spellStart"/>
      <w:r w:rsidRPr="00981046">
        <w:t>protozoa</w:t>
      </w:r>
      <w:proofErr w:type="spellEnd"/>
      <w:r w:rsidRPr="00981046">
        <w:t xml:space="preserve">, </w:t>
      </w:r>
      <w:proofErr w:type="spellStart"/>
      <w:r w:rsidRPr="00981046">
        <w:t>daphnia</w:t>
      </w:r>
      <w:proofErr w:type="spellEnd"/>
      <w:r w:rsidRPr="00981046">
        <w:t xml:space="preserve">, </w:t>
      </w:r>
      <w:proofErr w:type="spellStart"/>
      <w:r w:rsidRPr="00981046">
        <w:t>planaria</w:t>
      </w:r>
      <w:proofErr w:type="spellEnd"/>
      <w:r w:rsidRPr="00981046">
        <w:t>, böcekler),</w:t>
      </w:r>
    </w:p>
    <w:p w14:paraId="0FD3E670" w14:textId="77777777" w:rsidR="00096301" w:rsidRPr="00981046" w:rsidRDefault="00096301" w:rsidP="00096301">
      <w:pPr>
        <w:pStyle w:val="ListeParagraf"/>
        <w:numPr>
          <w:ilvl w:val="1"/>
          <w:numId w:val="10"/>
        </w:numPr>
        <w:ind w:left="993" w:hanging="284"/>
        <w:jc w:val="both"/>
      </w:pPr>
      <w:r w:rsidRPr="00981046">
        <w:t>Zebra balığı ve kurbağa,</w:t>
      </w:r>
    </w:p>
    <w:p w14:paraId="4F3C2297" w14:textId="77777777" w:rsidR="00096301" w:rsidRPr="00981046" w:rsidRDefault="00096301" w:rsidP="00096301">
      <w:pPr>
        <w:pStyle w:val="ListeParagraf"/>
        <w:numPr>
          <w:ilvl w:val="1"/>
          <w:numId w:val="10"/>
        </w:numPr>
        <w:ind w:left="993" w:hanging="284"/>
        <w:jc w:val="both"/>
      </w:pPr>
      <w:r w:rsidRPr="00981046">
        <w:t>Bitkiler, mantarlar ve mayalar,</w:t>
      </w:r>
    </w:p>
    <w:p w14:paraId="5107D4C5" w14:textId="77777777" w:rsidR="00096301" w:rsidRPr="00981046" w:rsidRDefault="00096301" w:rsidP="00096301">
      <w:pPr>
        <w:pStyle w:val="ListeParagraf"/>
        <w:numPr>
          <w:ilvl w:val="1"/>
          <w:numId w:val="10"/>
        </w:numPr>
        <w:ind w:left="993" w:hanging="284"/>
        <w:jc w:val="both"/>
      </w:pPr>
      <w:r w:rsidRPr="00981046">
        <w:t>Hücre ve doku kültürleri,</w:t>
      </w:r>
    </w:p>
    <w:p w14:paraId="347A6235" w14:textId="77777777" w:rsidR="00096301" w:rsidRPr="00981046" w:rsidRDefault="00096301" w:rsidP="00096301">
      <w:pPr>
        <w:pStyle w:val="ListeParagraf"/>
        <w:numPr>
          <w:ilvl w:val="1"/>
          <w:numId w:val="10"/>
        </w:numPr>
        <w:ind w:left="993" w:hanging="284"/>
        <w:jc w:val="both"/>
      </w:pPr>
      <w:r w:rsidRPr="00981046">
        <w:t>Mikroorganizmalar,</w:t>
      </w:r>
    </w:p>
    <w:p w14:paraId="56166085" w14:textId="77777777" w:rsidR="00096301" w:rsidRPr="00981046" w:rsidRDefault="00096301" w:rsidP="00096301">
      <w:pPr>
        <w:pStyle w:val="ListeParagraf"/>
        <w:numPr>
          <w:ilvl w:val="1"/>
          <w:numId w:val="10"/>
        </w:numPr>
        <w:ind w:left="993" w:hanging="284"/>
        <w:jc w:val="both"/>
      </w:pPr>
      <w:r w:rsidRPr="00981046">
        <w:t>Matematik veya bilgisayar modelleri.</w:t>
      </w:r>
    </w:p>
    <w:p w14:paraId="3381C348" w14:textId="77777777" w:rsidR="00096301" w:rsidRPr="00981046" w:rsidRDefault="00096301" w:rsidP="00096301">
      <w:pPr>
        <w:widowControl w:val="0"/>
        <w:pBdr>
          <w:top w:val="nil"/>
          <w:left w:val="nil"/>
          <w:bottom w:val="nil"/>
          <w:right w:val="nil"/>
          <w:between w:val="nil"/>
        </w:pBdr>
        <w:tabs>
          <w:tab w:val="left" w:pos="709"/>
        </w:tabs>
        <w:ind w:left="709" w:firstLine="709"/>
        <w:contextualSpacing/>
        <w:jc w:val="both"/>
        <w:rPr>
          <w:rFonts w:eastAsia="Times New Roman" w:cs="Arial"/>
          <w:color w:val="000000"/>
          <w:szCs w:val="24"/>
          <w:highlight w:val="white"/>
          <w:lang w:eastAsia="tr-TR"/>
        </w:rPr>
      </w:pPr>
    </w:p>
    <w:p w14:paraId="142D6964" w14:textId="77777777" w:rsidR="00096301" w:rsidRPr="00981046" w:rsidRDefault="00096301" w:rsidP="00096301">
      <w:pPr>
        <w:widowControl w:val="0"/>
        <w:ind w:firstLine="709"/>
        <w:jc w:val="both"/>
        <w:rPr>
          <w:rFonts w:eastAsia="Times New Roman" w:cs="Arial"/>
          <w:szCs w:val="24"/>
          <w:lang w:eastAsia="tr-TR"/>
        </w:rPr>
      </w:pPr>
      <w:r w:rsidRPr="00981046">
        <w:rPr>
          <w:rFonts w:eastAsia="Times New Roman" w:cs="Arial"/>
          <w:b/>
          <w:color w:val="000000"/>
          <w:szCs w:val="24"/>
          <w:highlight w:val="white"/>
          <w:lang w:eastAsia="tr-TR"/>
        </w:rPr>
        <w:t>Omurgalı hayvan deneyleri içeren projeler</w:t>
      </w:r>
      <w:r w:rsidRPr="00981046">
        <w:rPr>
          <w:rFonts w:eastAsia="Times New Roman" w:cs="Arial"/>
          <w:b/>
          <w:i/>
          <w:color w:val="000000"/>
          <w:szCs w:val="24"/>
          <w:highlight w:val="white"/>
          <w:lang w:eastAsia="tr-TR"/>
        </w:rPr>
        <w:t xml:space="preserve"> </w:t>
      </w:r>
      <w:r w:rsidRPr="00981046">
        <w:rPr>
          <w:rFonts w:eastAsia="Times New Roman" w:cs="Arial"/>
          <w:color w:val="000000"/>
          <w:szCs w:val="24"/>
          <w:highlight w:val="white"/>
          <w:lang w:eastAsia="tr-TR"/>
        </w:rPr>
        <w:t xml:space="preserve">yapmayı planlayan öğrencilerin </w:t>
      </w:r>
      <w:r w:rsidRPr="00981046">
        <w:rPr>
          <w:rFonts w:eastAsia="Times New Roman" w:cs="Arial"/>
          <w:color w:val="000000"/>
          <w:szCs w:val="24"/>
          <w:highlight w:val="white"/>
          <w:lang w:eastAsia="tr-TR"/>
        </w:rPr>
        <w:lastRenderedPageBreak/>
        <w:t>araştırma konuları aşağıdaki kurallara uymak zorundadır:</w:t>
      </w:r>
    </w:p>
    <w:p w14:paraId="2D30D8B4" w14:textId="77777777" w:rsidR="00096301" w:rsidRPr="00981046" w:rsidRDefault="00096301" w:rsidP="00096301">
      <w:pPr>
        <w:pStyle w:val="ListeParagraf"/>
        <w:numPr>
          <w:ilvl w:val="1"/>
          <w:numId w:val="5"/>
        </w:numPr>
        <w:ind w:left="993" w:hanging="284"/>
        <w:jc w:val="both"/>
      </w:pPr>
      <w:r w:rsidRPr="00981046">
        <w:t>Hayvanların öldürülmesini, vücudunda herhangi bir kesi yapılmasını, herhangi bir uzvunun ya da dokusunun vücuttan ayrılmasını (kan alma dâhil) gerektiren,</w:t>
      </w:r>
    </w:p>
    <w:p w14:paraId="45F62DC8" w14:textId="77777777" w:rsidR="00096301" w:rsidRPr="00981046" w:rsidRDefault="00096301" w:rsidP="00096301">
      <w:pPr>
        <w:pStyle w:val="ListeParagraf"/>
        <w:numPr>
          <w:ilvl w:val="1"/>
          <w:numId w:val="5"/>
        </w:numPr>
        <w:ind w:left="993" w:hanging="284"/>
        <w:jc w:val="both"/>
      </w:pPr>
      <w:r w:rsidRPr="00981046">
        <w:t xml:space="preserve">Hayvanlara herhangi bir radyoaktif, </w:t>
      </w:r>
      <w:proofErr w:type="spellStart"/>
      <w:r w:rsidRPr="00981046">
        <w:t>toksik</w:t>
      </w:r>
      <w:proofErr w:type="spellEnd"/>
      <w:r w:rsidRPr="00981046">
        <w:t xml:space="preserve"> ya da etkisi kesin olarak bilinmeyen (örneğin çeşitli bitki özütleri) tehlikeli ve yabancı maddelerin verilmesini gerektiren,</w:t>
      </w:r>
    </w:p>
    <w:p w14:paraId="10473AEF" w14:textId="77777777" w:rsidR="00096301" w:rsidRPr="00981046" w:rsidRDefault="00096301" w:rsidP="00096301">
      <w:pPr>
        <w:pStyle w:val="ListeParagraf"/>
        <w:numPr>
          <w:ilvl w:val="1"/>
          <w:numId w:val="5"/>
        </w:numPr>
        <w:ind w:left="993" w:hanging="284"/>
        <w:jc w:val="both"/>
      </w:pPr>
      <w:r w:rsidRPr="00981046">
        <w:t>Hayvanların aç veya susuz bırakıldığı, hayvanların acı ve eziyet çekmesine neden olan, rahatsızlık veren ve sağlığını tehdit eden deneyleri içeremez.</w:t>
      </w:r>
    </w:p>
    <w:p w14:paraId="17AC9E2C" w14:textId="77777777" w:rsidR="00096301" w:rsidRPr="00981046" w:rsidRDefault="00096301" w:rsidP="00096301">
      <w:pPr>
        <w:widowControl w:val="0"/>
        <w:ind w:left="284" w:firstLine="709"/>
        <w:contextualSpacing/>
        <w:jc w:val="both"/>
        <w:rPr>
          <w:rFonts w:eastAsia="Times New Roman" w:cs="Arial"/>
          <w:color w:val="000000"/>
          <w:szCs w:val="24"/>
          <w:highlight w:val="white"/>
          <w:lang w:eastAsia="tr-TR"/>
        </w:rPr>
      </w:pPr>
    </w:p>
    <w:p w14:paraId="543CAC10" w14:textId="77777777" w:rsidR="00096301" w:rsidRPr="00981046" w:rsidRDefault="00096301" w:rsidP="00096301">
      <w:pPr>
        <w:ind w:firstLine="709"/>
        <w:jc w:val="both"/>
        <w:rPr>
          <w:rFonts w:eastAsia="Times New Roman" w:cs="Arial"/>
          <w:color w:val="000000"/>
          <w:szCs w:val="24"/>
          <w:lang w:eastAsia="tr-TR"/>
        </w:rPr>
      </w:pPr>
      <w:r w:rsidRPr="00981046">
        <w:rPr>
          <w:rFonts w:eastAsia="Times New Roman" w:cs="Arial"/>
          <w:color w:val="000000"/>
          <w:szCs w:val="24"/>
          <w:highlight w:val="white"/>
          <w:lang w:eastAsia="tr-TR"/>
        </w:rPr>
        <w:t xml:space="preserve">Omurgalı hayvanlarla, gözleme dayalı (örneğin hayvanın doğal yaşama ortamında gerçekleşen ve hayvana müdahale edilmeyen davranış deneyleri) ya da hayvanın çeşitli fiziksel özeliklerinin (örneğin yaş, boy, ağırlık, renk, </w:t>
      </w:r>
      <w:proofErr w:type="spellStart"/>
      <w:r w:rsidRPr="00981046">
        <w:rPr>
          <w:rFonts w:eastAsia="Times New Roman" w:cs="Arial"/>
          <w:color w:val="000000"/>
          <w:szCs w:val="24"/>
          <w:highlight w:val="white"/>
          <w:lang w:eastAsia="tr-TR"/>
        </w:rPr>
        <w:t>metabolik</w:t>
      </w:r>
      <w:proofErr w:type="spellEnd"/>
      <w:r w:rsidRPr="00981046">
        <w:rPr>
          <w:rFonts w:eastAsia="Times New Roman" w:cs="Arial"/>
          <w:color w:val="000000"/>
          <w:szCs w:val="24"/>
          <w:highlight w:val="white"/>
          <w:lang w:eastAsia="tr-TR"/>
        </w:rPr>
        <w:t xml:space="preserve"> hız, vb.</w:t>
      </w:r>
      <w:r>
        <w:rPr>
          <w:rFonts w:eastAsia="Times New Roman" w:cs="Arial"/>
          <w:color w:val="000000"/>
          <w:szCs w:val="24"/>
          <w:highlight w:val="white"/>
          <w:lang w:eastAsia="tr-TR"/>
        </w:rPr>
        <w:t>)</w:t>
      </w:r>
      <w:r w:rsidRPr="00981046">
        <w:rPr>
          <w:rFonts w:eastAsia="Times New Roman" w:cs="Arial"/>
          <w:color w:val="000000"/>
          <w:szCs w:val="24"/>
          <w:highlight w:val="white"/>
          <w:lang w:eastAsia="tr-TR"/>
        </w:rPr>
        <w:t xml:space="preserve"> ölçülmesini ya da atıklarının analizini içeren deneyler kabul edilebilir. Aşağıda araştırma yapılabilecek omurgalı hayvanların adları verilmiştir.</w:t>
      </w:r>
    </w:p>
    <w:p w14:paraId="36A1D6DA" w14:textId="77777777" w:rsidR="00096301" w:rsidRPr="00981046" w:rsidRDefault="00096301" w:rsidP="00096301">
      <w:pPr>
        <w:pStyle w:val="ResimYazs"/>
        <w:keepNext/>
        <w:spacing w:after="120" w:line="360" w:lineRule="auto"/>
        <w:ind w:firstLine="709"/>
        <w:rPr>
          <w:b w:val="0"/>
        </w:rPr>
      </w:pPr>
      <w:bookmarkStart w:id="43" w:name="_Toc57908522"/>
      <w:bookmarkStart w:id="44" w:name="_Toc58167414"/>
      <w:bookmarkStart w:id="45" w:name="_Toc58680991"/>
      <w:bookmarkStart w:id="46" w:name="_Toc58691045"/>
      <w:bookmarkStart w:id="47" w:name="_Toc58703138"/>
      <w:bookmarkStart w:id="48" w:name="_Toc88731005"/>
      <w:bookmarkStart w:id="49" w:name="_Toc88731024"/>
      <w:bookmarkStart w:id="50" w:name="_Toc92635477"/>
      <w:r w:rsidRPr="00981046">
        <w:t xml:space="preserve">Tablo </w:t>
      </w:r>
      <w:fldSimple w:instr=" SEQ Tablo \* ARABIC ">
        <w:r>
          <w:rPr>
            <w:noProof/>
          </w:rPr>
          <w:t>1</w:t>
        </w:r>
      </w:fldSimple>
      <w:r w:rsidRPr="00981046">
        <w:t xml:space="preserve">. </w:t>
      </w:r>
      <w:r w:rsidRPr="00981046">
        <w:rPr>
          <w:b w:val="0"/>
        </w:rPr>
        <w:t>Araştırma Yapılabilecek Bazı Omurgalı Hayvan Adları</w:t>
      </w:r>
      <w:bookmarkEnd w:id="43"/>
      <w:bookmarkEnd w:id="44"/>
      <w:bookmarkEnd w:id="45"/>
      <w:bookmarkEnd w:id="46"/>
      <w:bookmarkEnd w:id="47"/>
      <w:bookmarkEnd w:id="48"/>
      <w:bookmarkEnd w:id="49"/>
      <w:bookmarkEnd w:id="50"/>
    </w:p>
    <w:tbl>
      <w:tblPr>
        <w:tblStyle w:val="TabloKlavuzu"/>
        <w:tblW w:w="72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2"/>
        <w:gridCol w:w="3775"/>
      </w:tblGrid>
      <w:tr w:rsidR="00096301" w:rsidRPr="00981046" w14:paraId="6DCB1777" w14:textId="77777777" w:rsidTr="00E60AEC">
        <w:trPr>
          <w:trHeight w:val="389"/>
          <w:jc w:val="center"/>
        </w:trPr>
        <w:tc>
          <w:tcPr>
            <w:tcW w:w="0" w:type="auto"/>
            <w:shd w:val="clear" w:color="auto" w:fill="auto"/>
          </w:tcPr>
          <w:p w14:paraId="79BC3864" w14:textId="77777777" w:rsidR="00096301" w:rsidRPr="00981046" w:rsidRDefault="00096301" w:rsidP="00E60AEC">
            <w:pPr>
              <w:widowControl w:val="0"/>
              <w:spacing w:after="0" w:line="240" w:lineRule="auto"/>
              <w:jc w:val="both"/>
            </w:pPr>
            <w:r w:rsidRPr="00981046">
              <w:t xml:space="preserve">Fare </w:t>
            </w:r>
            <w:r>
              <w:t xml:space="preserve"> </w:t>
            </w:r>
            <w:proofErr w:type="gramStart"/>
            <w:r>
              <w:t xml:space="preserve">  </w:t>
            </w:r>
            <w:r w:rsidRPr="00981046">
              <w:t>:</w:t>
            </w:r>
            <w:proofErr w:type="gramEnd"/>
            <w:r w:rsidRPr="00981046">
              <w:t xml:space="preserve"> </w:t>
            </w:r>
            <w:proofErr w:type="spellStart"/>
            <w:r w:rsidRPr="00981046">
              <w:t>Mus</w:t>
            </w:r>
            <w:proofErr w:type="spellEnd"/>
            <w:r w:rsidRPr="00981046">
              <w:t xml:space="preserve"> </w:t>
            </w:r>
            <w:proofErr w:type="spellStart"/>
            <w:r w:rsidRPr="00981046">
              <w:t>musculus</w:t>
            </w:r>
            <w:proofErr w:type="spellEnd"/>
          </w:p>
        </w:tc>
        <w:tc>
          <w:tcPr>
            <w:tcW w:w="0" w:type="auto"/>
            <w:shd w:val="clear" w:color="auto" w:fill="auto"/>
          </w:tcPr>
          <w:p w14:paraId="44CC544E" w14:textId="77777777" w:rsidR="00096301" w:rsidRPr="00981046" w:rsidRDefault="00096301" w:rsidP="00E60AEC">
            <w:pPr>
              <w:widowControl w:val="0"/>
              <w:spacing w:after="0" w:line="240" w:lineRule="auto"/>
              <w:jc w:val="both"/>
            </w:pPr>
            <w:r w:rsidRPr="00981046">
              <w:t xml:space="preserve">Sıçan </w:t>
            </w:r>
            <w:proofErr w:type="gramStart"/>
            <w:r>
              <w:t xml:space="preserve">  </w:t>
            </w:r>
            <w:r w:rsidRPr="00981046">
              <w:t>:</w:t>
            </w:r>
            <w:proofErr w:type="gramEnd"/>
            <w:r w:rsidRPr="00981046">
              <w:t xml:space="preserve"> </w:t>
            </w:r>
            <w:proofErr w:type="spellStart"/>
            <w:r w:rsidRPr="00981046">
              <w:t>Rattus</w:t>
            </w:r>
            <w:proofErr w:type="spellEnd"/>
            <w:r w:rsidRPr="00981046">
              <w:t xml:space="preserve"> </w:t>
            </w:r>
            <w:proofErr w:type="spellStart"/>
            <w:r w:rsidRPr="00981046">
              <w:t>norvegicus</w:t>
            </w:r>
            <w:proofErr w:type="spellEnd"/>
          </w:p>
        </w:tc>
      </w:tr>
      <w:tr w:rsidR="00096301" w:rsidRPr="00981046" w14:paraId="024B435E" w14:textId="77777777" w:rsidTr="00E60AEC">
        <w:trPr>
          <w:trHeight w:val="389"/>
          <w:jc w:val="center"/>
        </w:trPr>
        <w:tc>
          <w:tcPr>
            <w:tcW w:w="0" w:type="auto"/>
            <w:shd w:val="clear" w:color="auto" w:fill="auto"/>
          </w:tcPr>
          <w:p w14:paraId="235015FC" w14:textId="77777777" w:rsidR="00096301" w:rsidRPr="00981046" w:rsidRDefault="00096301" w:rsidP="00E60AEC">
            <w:pPr>
              <w:widowControl w:val="0"/>
              <w:spacing w:after="0" w:line="240" w:lineRule="auto"/>
              <w:jc w:val="both"/>
            </w:pPr>
            <w:proofErr w:type="gramStart"/>
            <w:r w:rsidRPr="00981046">
              <w:t>Kobay :</w:t>
            </w:r>
            <w:proofErr w:type="gramEnd"/>
            <w:r w:rsidRPr="00981046">
              <w:t xml:space="preserve"> </w:t>
            </w:r>
            <w:proofErr w:type="spellStart"/>
            <w:r w:rsidRPr="00981046">
              <w:t>Cavia</w:t>
            </w:r>
            <w:proofErr w:type="spellEnd"/>
            <w:r w:rsidRPr="00981046">
              <w:t xml:space="preserve"> </w:t>
            </w:r>
            <w:proofErr w:type="spellStart"/>
            <w:r w:rsidRPr="00981046">
              <w:t>porcellus</w:t>
            </w:r>
            <w:proofErr w:type="spellEnd"/>
          </w:p>
        </w:tc>
        <w:tc>
          <w:tcPr>
            <w:tcW w:w="0" w:type="auto"/>
            <w:shd w:val="clear" w:color="auto" w:fill="auto"/>
          </w:tcPr>
          <w:p w14:paraId="526831CC" w14:textId="77777777" w:rsidR="00096301" w:rsidRPr="00981046" w:rsidRDefault="00096301" w:rsidP="00E60AEC">
            <w:pPr>
              <w:widowControl w:val="0"/>
              <w:spacing w:after="0" w:line="240" w:lineRule="auto"/>
              <w:jc w:val="both"/>
            </w:pPr>
            <w:proofErr w:type="gramStart"/>
            <w:r w:rsidRPr="00981046">
              <w:t>Golden :</w:t>
            </w:r>
            <w:proofErr w:type="gramEnd"/>
            <w:r w:rsidRPr="00981046">
              <w:t xml:space="preserve"> </w:t>
            </w:r>
            <w:proofErr w:type="spellStart"/>
            <w:r w:rsidRPr="00981046">
              <w:t>Mesocricetus</w:t>
            </w:r>
            <w:proofErr w:type="spellEnd"/>
            <w:r w:rsidRPr="00981046">
              <w:t xml:space="preserve"> </w:t>
            </w:r>
            <w:proofErr w:type="spellStart"/>
            <w:r w:rsidRPr="00981046">
              <w:t>auratus</w:t>
            </w:r>
            <w:proofErr w:type="spellEnd"/>
            <w:r w:rsidRPr="00981046">
              <w:tab/>
            </w:r>
          </w:p>
        </w:tc>
      </w:tr>
      <w:tr w:rsidR="00096301" w:rsidRPr="00981046" w14:paraId="44DBD389" w14:textId="77777777" w:rsidTr="00E60AEC">
        <w:trPr>
          <w:trHeight w:val="389"/>
          <w:jc w:val="center"/>
        </w:trPr>
        <w:tc>
          <w:tcPr>
            <w:tcW w:w="0" w:type="auto"/>
            <w:shd w:val="clear" w:color="auto" w:fill="auto"/>
          </w:tcPr>
          <w:p w14:paraId="1C6421FA" w14:textId="77777777" w:rsidR="00096301" w:rsidRPr="00981046" w:rsidRDefault="00096301" w:rsidP="00E60AEC">
            <w:pPr>
              <w:widowControl w:val="0"/>
              <w:spacing w:after="0" w:line="240" w:lineRule="auto"/>
              <w:jc w:val="both"/>
            </w:pPr>
            <w:r w:rsidRPr="00981046">
              <w:t xml:space="preserve">Kedi </w:t>
            </w:r>
            <w:r>
              <w:t xml:space="preserve"> </w:t>
            </w:r>
            <w:proofErr w:type="gramStart"/>
            <w:r>
              <w:t xml:space="preserve">  </w:t>
            </w:r>
            <w:r w:rsidRPr="00981046">
              <w:t>:</w:t>
            </w:r>
            <w:proofErr w:type="gramEnd"/>
            <w:r w:rsidRPr="00981046">
              <w:t xml:space="preserve"> </w:t>
            </w:r>
            <w:proofErr w:type="spellStart"/>
            <w:r w:rsidRPr="00981046">
              <w:t>Felis</w:t>
            </w:r>
            <w:proofErr w:type="spellEnd"/>
            <w:r w:rsidRPr="00981046">
              <w:t xml:space="preserve"> </w:t>
            </w:r>
            <w:proofErr w:type="spellStart"/>
            <w:r w:rsidRPr="00981046">
              <w:t>catus</w:t>
            </w:r>
            <w:proofErr w:type="spellEnd"/>
          </w:p>
        </w:tc>
        <w:tc>
          <w:tcPr>
            <w:tcW w:w="0" w:type="auto"/>
            <w:shd w:val="clear" w:color="auto" w:fill="auto"/>
          </w:tcPr>
          <w:p w14:paraId="48782979" w14:textId="77777777" w:rsidR="00096301" w:rsidRPr="00981046" w:rsidRDefault="00096301" w:rsidP="00E60AEC">
            <w:pPr>
              <w:widowControl w:val="0"/>
              <w:spacing w:after="0" w:line="240" w:lineRule="auto"/>
              <w:jc w:val="both"/>
            </w:pPr>
            <w:r>
              <w:t>Bıldırcın</w:t>
            </w:r>
            <w:r w:rsidRPr="00981046">
              <w:t xml:space="preserve">: </w:t>
            </w:r>
            <w:proofErr w:type="spellStart"/>
            <w:r w:rsidRPr="00981046">
              <w:t>Coturnix</w:t>
            </w:r>
            <w:proofErr w:type="spellEnd"/>
            <w:r w:rsidRPr="00981046">
              <w:t xml:space="preserve"> </w:t>
            </w:r>
            <w:proofErr w:type="spellStart"/>
            <w:r w:rsidRPr="00981046">
              <w:t>caturnix</w:t>
            </w:r>
            <w:proofErr w:type="spellEnd"/>
          </w:p>
        </w:tc>
      </w:tr>
      <w:tr w:rsidR="00096301" w:rsidRPr="00981046" w14:paraId="06788BB3" w14:textId="77777777" w:rsidTr="00E60AEC">
        <w:trPr>
          <w:trHeight w:val="379"/>
          <w:jc w:val="center"/>
        </w:trPr>
        <w:tc>
          <w:tcPr>
            <w:tcW w:w="0" w:type="auto"/>
            <w:shd w:val="clear" w:color="auto" w:fill="auto"/>
          </w:tcPr>
          <w:p w14:paraId="404EFAAC" w14:textId="77777777" w:rsidR="00096301" w:rsidRPr="00981046" w:rsidRDefault="00096301" w:rsidP="00E60AEC">
            <w:pPr>
              <w:widowControl w:val="0"/>
              <w:spacing w:after="0" w:line="240" w:lineRule="auto"/>
              <w:jc w:val="both"/>
            </w:pPr>
            <w:r>
              <w:t>Tavşan</w:t>
            </w:r>
            <w:r w:rsidRPr="00981046">
              <w:t xml:space="preserve">: </w:t>
            </w:r>
            <w:proofErr w:type="spellStart"/>
            <w:r w:rsidRPr="00981046">
              <w:t>Oryctolagus</w:t>
            </w:r>
            <w:proofErr w:type="spellEnd"/>
            <w:r w:rsidRPr="00981046">
              <w:t xml:space="preserve"> </w:t>
            </w:r>
            <w:proofErr w:type="spellStart"/>
            <w:r w:rsidRPr="00981046">
              <w:t>cuniculus</w:t>
            </w:r>
            <w:proofErr w:type="spellEnd"/>
          </w:p>
        </w:tc>
        <w:tc>
          <w:tcPr>
            <w:tcW w:w="0" w:type="auto"/>
            <w:shd w:val="clear" w:color="auto" w:fill="auto"/>
          </w:tcPr>
          <w:p w14:paraId="30F37266" w14:textId="77777777" w:rsidR="00096301" w:rsidRPr="00981046" w:rsidRDefault="00096301" w:rsidP="00E60AEC">
            <w:pPr>
              <w:widowControl w:val="0"/>
              <w:spacing w:after="0" w:line="240" w:lineRule="auto"/>
              <w:jc w:val="both"/>
            </w:pPr>
            <w:r w:rsidRPr="00981046">
              <w:t xml:space="preserve">Köpek </w:t>
            </w:r>
            <w:proofErr w:type="gramStart"/>
            <w:r>
              <w:t xml:space="preserve">  </w:t>
            </w:r>
            <w:r w:rsidRPr="00981046">
              <w:t>:</w:t>
            </w:r>
            <w:proofErr w:type="gramEnd"/>
            <w:r w:rsidRPr="00981046">
              <w:t xml:space="preserve"> </w:t>
            </w:r>
            <w:proofErr w:type="spellStart"/>
            <w:r w:rsidRPr="00981046">
              <w:t>Canis</w:t>
            </w:r>
            <w:proofErr w:type="spellEnd"/>
            <w:r w:rsidRPr="00981046">
              <w:t xml:space="preserve"> </w:t>
            </w:r>
            <w:proofErr w:type="spellStart"/>
            <w:r w:rsidRPr="00981046">
              <w:t>familiaris</w:t>
            </w:r>
            <w:proofErr w:type="spellEnd"/>
            <w:r w:rsidRPr="00981046">
              <w:t xml:space="preserve">    </w:t>
            </w:r>
          </w:p>
        </w:tc>
      </w:tr>
    </w:tbl>
    <w:p w14:paraId="599400EE" w14:textId="77777777" w:rsidR="00096301" w:rsidRPr="00981046" w:rsidRDefault="00096301" w:rsidP="00096301">
      <w:pPr>
        <w:widowControl w:val="0"/>
        <w:tabs>
          <w:tab w:val="left" w:pos="993"/>
          <w:tab w:val="left" w:pos="1134"/>
          <w:tab w:val="left" w:pos="3544"/>
          <w:tab w:val="left" w:pos="3686"/>
          <w:tab w:val="left" w:pos="4728"/>
          <w:tab w:val="right" w:pos="6379"/>
          <w:tab w:val="left" w:pos="6521"/>
        </w:tabs>
        <w:ind w:left="567" w:firstLine="709"/>
        <w:jc w:val="both"/>
        <w:rPr>
          <w:rFonts w:eastAsia="Times New Roman" w:cs="Arial"/>
          <w:i/>
          <w:szCs w:val="24"/>
          <w:highlight w:val="white"/>
          <w:lang w:eastAsia="tr-TR"/>
        </w:rPr>
      </w:pPr>
    </w:p>
    <w:p w14:paraId="1DF49F6D" w14:textId="77777777" w:rsidR="00096301" w:rsidRPr="00856EC4" w:rsidRDefault="00096301" w:rsidP="00856EC4">
      <w:pPr>
        <w:widowControl w:val="0"/>
        <w:ind w:firstLine="709"/>
        <w:jc w:val="both"/>
        <w:rPr>
          <w:rFonts w:eastAsia="Times New Roman" w:cs="Arial"/>
          <w:color w:val="000000"/>
          <w:szCs w:val="24"/>
          <w:highlight w:val="white"/>
          <w:lang w:eastAsia="tr-TR"/>
        </w:rPr>
      </w:pPr>
      <w:r w:rsidRPr="00981046">
        <w:rPr>
          <w:rFonts w:eastAsia="Times New Roman" w:cs="Arial"/>
          <w:color w:val="000000"/>
          <w:szCs w:val="24"/>
          <w:highlight w:val="white"/>
          <w:lang w:eastAsia="tr-TR"/>
        </w:rPr>
        <w:t xml:space="preserve">Bu deneylerde kullanılacak hayvanlar; düzenli sağlık ve hijyen koşullarına uygun üretim-bakım yapan merkez ya da laboratuvarlardan sağlanmalı ve bu durum </w:t>
      </w:r>
      <w:r w:rsidRPr="008C36AC">
        <w:rPr>
          <w:rFonts w:eastAsia="Times New Roman" w:cs="Arial"/>
          <w:b/>
          <w:color w:val="000000"/>
          <w:szCs w:val="24"/>
          <w:highlight w:val="white"/>
          <w:lang w:eastAsia="tr-TR"/>
        </w:rPr>
        <w:t>mutlaka belgelenmelidir</w:t>
      </w:r>
      <w:r w:rsidRPr="00981046">
        <w:rPr>
          <w:rFonts w:eastAsia="Times New Roman" w:cs="Arial"/>
          <w:color w:val="000000"/>
          <w:szCs w:val="24"/>
          <w:highlight w:val="white"/>
          <w:lang w:eastAsia="tr-TR"/>
        </w:rPr>
        <w:t>. Hastalık (özellikle insana bulaşan) taşıdığı bilinen ya da böyle olduğundan şüphe edilen hayvanlar kesinlikle kullanılmamalıdır. Hayvan deneyi içeren projelerin yukarıdaki koşullara uygunluğu konusunda karar yetkisi</w:t>
      </w:r>
      <w:r>
        <w:rPr>
          <w:rFonts w:eastAsia="Times New Roman" w:cs="Arial"/>
          <w:color w:val="000000"/>
          <w:szCs w:val="24"/>
          <w:highlight w:val="white"/>
          <w:lang w:eastAsia="tr-TR"/>
        </w:rPr>
        <w:t>,</w:t>
      </w:r>
      <w:r w:rsidR="00856EC4">
        <w:rPr>
          <w:rFonts w:eastAsia="Times New Roman" w:cs="Arial"/>
          <w:color w:val="000000"/>
          <w:szCs w:val="24"/>
          <w:highlight w:val="white"/>
          <w:lang w:eastAsia="tr-TR"/>
        </w:rPr>
        <w:t xml:space="preserve"> bilimsel jüriye aittir.</w:t>
      </w:r>
    </w:p>
    <w:p w14:paraId="4C94E0D4" w14:textId="77777777" w:rsidR="00096301" w:rsidRPr="00981046" w:rsidRDefault="00096301" w:rsidP="00096301">
      <w:pPr>
        <w:widowControl w:val="0"/>
        <w:ind w:firstLine="709"/>
        <w:jc w:val="both"/>
        <w:rPr>
          <w:rFonts w:eastAsia="Times New Roman" w:cs="Arial"/>
          <w:color w:val="000000"/>
          <w:szCs w:val="24"/>
          <w:highlight w:val="white"/>
          <w:lang w:eastAsia="tr-TR"/>
        </w:rPr>
      </w:pPr>
      <w:r w:rsidRPr="00981046">
        <w:rPr>
          <w:rFonts w:eastAsia="Times New Roman" w:cs="Arial"/>
          <w:b/>
          <w:color w:val="000000"/>
          <w:szCs w:val="24"/>
          <w:highlight w:val="white"/>
          <w:lang w:eastAsia="tr-TR"/>
        </w:rPr>
        <w:t>İnsan deneyleri içeren projeler</w:t>
      </w:r>
      <w:r w:rsidRPr="00981046">
        <w:rPr>
          <w:rFonts w:eastAsia="Times New Roman" w:cs="Arial"/>
          <w:b/>
          <w:i/>
          <w:color w:val="000000"/>
          <w:szCs w:val="24"/>
          <w:highlight w:val="white"/>
          <w:lang w:eastAsia="tr-TR"/>
        </w:rPr>
        <w:t xml:space="preserve"> </w:t>
      </w:r>
      <w:r w:rsidRPr="00981046">
        <w:rPr>
          <w:rFonts w:eastAsia="Times New Roman" w:cs="Arial"/>
          <w:color w:val="000000"/>
          <w:szCs w:val="24"/>
          <w:highlight w:val="white"/>
          <w:lang w:eastAsia="tr-TR"/>
        </w:rPr>
        <w:t>yapmayı planlayan öğrenciler aşağıdaki kurallara uymak zorundadır:</w:t>
      </w:r>
    </w:p>
    <w:p w14:paraId="068202C1" w14:textId="77777777" w:rsidR="00096301" w:rsidRPr="00981046" w:rsidRDefault="00096301" w:rsidP="00096301">
      <w:pPr>
        <w:pStyle w:val="ListeParagraf"/>
        <w:numPr>
          <w:ilvl w:val="0"/>
          <w:numId w:val="6"/>
        </w:numPr>
        <w:ind w:left="993" w:hanging="284"/>
        <w:jc w:val="both"/>
      </w:pPr>
      <w:r w:rsidRPr="00981046">
        <w:t>İnsanlardan kan almayı ya da herhangi bir madde vermeyi gerektiren deneyler ile önceden alınmış ve depolanmış insan kanıyla yapılan deneyler içeren projeler yapılmamalıdır.</w:t>
      </w:r>
    </w:p>
    <w:p w14:paraId="44B06281" w14:textId="77777777" w:rsidR="00096301" w:rsidRPr="00981046" w:rsidRDefault="00096301" w:rsidP="00096301">
      <w:pPr>
        <w:pStyle w:val="ListeParagraf"/>
        <w:numPr>
          <w:ilvl w:val="0"/>
          <w:numId w:val="6"/>
        </w:numPr>
        <w:ind w:left="993" w:hanging="284"/>
        <w:jc w:val="both"/>
      </w:pPr>
      <w:r w:rsidRPr="00981046">
        <w:t>İnsan içeren deneyler aşağıdakilerle sınırlıdır:</w:t>
      </w:r>
    </w:p>
    <w:p w14:paraId="3DBFD823" w14:textId="77777777" w:rsidR="00096301" w:rsidRPr="00981046" w:rsidRDefault="00096301" w:rsidP="00096301">
      <w:pPr>
        <w:pStyle w:val="ListeParagraf"/>
        <w:numPr>
          <w:ilvl w:val="0"/>
          <w:numId w:val="11"/>
        </w:numPr>
        <w:ind w:left="720" w:firstLine="273"/>
        <w:jc w:val="both"/>
      </w:pPr>
      <w:r w:rsidRPr="00981046">
        <w:t>Birey ya da grup davranışlarını ölçmeye yönelik deneyler (denekleri rahatsız edici ya da onlara zarar verici koşullar altında olmayan),</w:t>
      </w:r>
    </w:p>
    <w:p w14:paraId="03D3986D" w14:textId="77777777" w:rsidR="00096301" w:rsidRPr="00981046" w:rsidRDefault="00096301" w:rsidP="00096301">
      <w:pPr>
        <w:pStyle w:val="ListeParagraf"/>
        <w:numPr>
          <w:ilvl w:val="0"/>
          <w:numId w:val="11"/>
        </w:numPr>
        <w:ind w:left="720" w:firstLine="273"/>
        <w:jc w:val="both"/>
      </w:pPr>
      <w:r w:rsidRPr="00981046">
        <w:lastRenderedPageBreak/>
        <w:t>Doğal duyusal uyarılara (ışık ya da ses gibi) verilen tepkilerin ölçülmesi,</w:t>
      </w:r>
    </w:p>
    <w:p w14:paraId="678B3BAD" w14:textId="77777777" w:rsidR="00096301" w:rsidRPr="00981046" w:rsidRDefault="00096301" w:rsidP="00096301">
      <w:pPr>
        <w:pStyle w:val="ListeParagraf"/>
        <w:numPr>
          <w:ilvl w:val="0"/>
          <w:numId w:val="11"/>
        </w:numPr>
        <w:ind w:left="720" w:firstLine="273"/>
        <w:jc w:val="both"/>
      </w:pPr>
      <w:r w:rsidRPr="00981046">
        <w:t xml:space="preserve">Saç teli ya da damak/yanak içi </w:t>
      </w:r>
      <w:proofErr w:type="spellStart"/>
      <w:r w:rsidRPr="00981046">
        <w:t>epitel</w:t>
      </w:r>
      <w:proofErr w:type="spellEnd"/>
      <w:r w:rsidRPr="00981046">
        <w:t xml:space="preserve"> döküntüsü örnekleriyle yapılan DNA analizi deneyleri.</w:t>
      </w:r>
    </w:p>
    <w:p w14:paraId="637D50E2" w14:textId="77777777" w:rsidR="00096301" w:rsidRPr="00981046" w:rsidRDefault="00096301" w:rsidP="00096301">
      <w:pPr>
        <w:pStyle w:val="ListeParagraf"/>
        <w:numPr>
          <w:ilvl w:val="0"/>
          <w:numId w:val="6"/>
        </w:numPr>
        <w:ind w:left="993" w:hanging="284"/>
        <w:jc w:val="both"/>
      </w:pPr>
      <w:r w:rsidRPr="00981046">
        <w:t>Yukarıda söz edilen deneylerin kabul edilebilmesi için denek olarak kullanılacak kişi/kişilerin deney hakkında önceden ve anlaşılır biçimde bilgilendirilmesi, denek olmayı gönüllü olarak kab</w:t>
      </w:r>
      <w:r>
        <w:t>ul ettiğine dair yazılı onayı (ç</w:t>
      </w:r>
      <w:r w:rsidRPr="00981046">
        <w:t>ocuk denekler için bu onay ebeveynlerinden alınmalıdır) ile çalışma için destek alınan kurumun etik kurulunun yazılı izni gereklidir.</w:t>
      </w:r>
    </w:p>
    <w:p w14:paraId="5994E3AA" w14:textId="77777777" w:rsidR="00096301" w:rsidRPr="00981046" w:rsidRDefault="00096301" w:rsidP="00096301">
      <w:pPr>
        <w:pStyle w:val="ListeParagraf"/>
        <w:numPr>
          <w:ilvl w:val="0"/>
          <w:numId w:val="6"/>
        </w:numPr>
        <w:ind w:left="993" w:hanging="284"/>
        <w:jc w:val="both"/>
      </w:pPr>
      <w:r w:rsidRPr="00981046">
        <w:t>İnsanları içeren araştırmalarda</w:t>
      </w:r>
      <w:r>
        <w:t>,</w:t>
      </w:r>
      <w:r w:rsidRPr="00981046">
        <w:t xml:space="preserve"> bireylerin özel hayatına müdahale edilmemesi</w:t>
      </w:r>
      <w:r>
        <w:t>ne</w:t>
      </w:r>
      <w:r w:rsidRPr="00981046">
        <w:t>, herhangi bir şekilde fiziksel veya ruhsal zarar görmemelerine ve kişilik haklarına dikkat edilmelidir.</w:t>
      </w:r>
    </w:p>
    <w:p w14:paraId="3FEECA5F" w14:textId="77777777" w:rsidR="00096301" w:rsidRPr="00981046" w:rsidRDefault="00096301" w:rsidP="00096301">
      <w:pPr>
        <w:pStyle w:val="ListeParagraf"/>
        <w:numPr>
          <w:ilvl w:val="0"/>
          <w:numId w:val="6"/>
        </w:numPr>
        <w:ind w:left="993" w:hanging="284"/>
        <w:jc w:val="both"/>
      </w:pPr>
      <w:r w:rsidRPr="00981046">
        <w:t xml:space="preserve">Araştırma amacıyla toplanan özel nitelikteki bilgilerin (isim, adres, kurum, şehir vb.). </w:t>
      </w:r>
      <w:proofErr w:type="gramStart"/>
      <w:r w:rsidRPr="00981046">
        <w:t>sadece</w:t>
      </w:r>
      <w:proofErr w:type="gramEnd"/>
      <w:r w:rsidRPr="00981046">
        <w:t xml:space="preserve"> araştırma için kullanılması ve hiçbir şekilde başkalarıyla paylaşılmaması gerekmektedir.</w:t>
      </w:r>
    </w:p>
    <w:p w14:paraId="46D681A4" w14:textId="77777777" w:rsidR="00096301" w:rsidRPr="00981046" w:rsidRDefault="00096301" w:rsidP="00096301">
      <w:pPr>
        <w:pStyle w:val="ListeParagraf"/>
        <w:numPr>
          <w:ilvl w:val="0"/>
          <w:numId w:val="6"/>
        </w:numPr>
        <w:ind w:left="993" w:hanging="284"/>
        <w:jc w:val="both"/>
      </w:pPr>
      <w:r w:rsidRPr="00981046">
        <w:t>Araştırmalarını bir laboratuvarda gerçekleştirecek olanlar</w:t>
      </w:r>
      <w:r>
        <w:t>,</w:t>
      </w:r>
      <w:r w:rsidRPr="00981046">
        <w:t xml:space="preserve"> laboratuvar güvenlik kuralları hakkında bilgilenmelidir.</w:t>
      </w:r>
    </w:p>
    <w:p w14:paraId="2E385655" w14:textId="77777777" w:rsidR="00096301" w:rsidRPr="00981046" w:rsidRDefault="00096301" w:rsidP="00096301">
      <w:pPr>
        <w:widowControl w:val="0"/>
        <w:tabs>
          <w:tab w:val="left" w:pos="426"/>
        </w:tabs>
        <w:ind w:left="426" w:firstLine="709"/>
        <w:contextualSpacing/>
        <w:jc w:val="both"/>
        <w:rPr>
          <w:rFonts w:eastAsia="Times New Roman" w:cs="Arial"/>
          <w:color w:val="000000"/>
          <w:szCs w:val="24"/>
          <w:highlight w:val="white"/>
          <w:lang w:eastAsia="tr-TR"/>
        </w:rPr>
      </w:pPr>
    </w:p>
    <w:p w14:paraId="4254C7FB" w14:textId="77777777" w:rsidR="00096301" w:rsidRPr="00981046" w:rsidRDefault="00096301" w:rsidP="00096301">
      <w:pPr>
        <w:widowControl w:val="0"/>
        <w:tabs>
          <w:tab w:val="left" w:pos="0"/>
        </w:tabs>
        <w:ind w:firstLine="709"/>
        <w:contextualSpacing/>
        <w:jc w:val="both"/>
        <w:rPr>
          <w:rFonts w:eastAsia="Times New Roman" w:cs="Arial"/>
          <w:szCs w:val="24"/>
          <w:lang w:eastAsia="tr-TR"/>
        </w:rPr>
      </w:pPr>
      <w:r w:rsidRPr="00981046">
        <w:rPr>
          <w:rFonts w:eastAsia="Times New Roman" w:cs="Arial"/>
          <w:b/>
          <w:szCs w:val="24"/>
          <w:lang w:eastAsia="tr-TR"/>
        </w:rPr>
        <w:t xml:space="preserve">Araştırma bir anket içeriyorsa </w:t>
      </w:r>
      <w:r w:rsidRPr="00981046">
        <w:rPr>
          <w:rFonts w:eastAsia="Times New Roman" w:cs="Arial"/>
          <w:szCs w:val="24"/>
          <w:lang w:eastAsia="tr-TR"/>
        </w:rPr>
        <w:t>dikkat edilmesi gereken etik k</w:t>
      </w:r>
      <w:r>
        <w:rPr>
          <w:rFonts w:eastAsia="Times New Roman" w:cs="Arial"/>
          <w:szCs w:val="24"/>
          <w:lang w:eastAsia="tr-TR"/>
        </w:rPr>
        <w:t>urallar aşağıda verilmiştir:</w:t>
      </w:r>
    </w:p>
    <w:p w14:paraId="4988BE80" w14:textId="77777777" w:rsidR="00096301" w:rsidRPr="00981046" w:rsidRDefault="00096301" w:rsidP="00096301">
      <w:pPr>
        <w:pStyle w:val="ListeParagraf"/>
        <w:numPr>
          <w:ilvl w:val="0"/>
          <w:numId w:val="6"/>
        </w:numPr>
        <w:ind w:left="993" w:hanging="284"/>
        <w:jc w:val="both"/>
      </w:pPr>
      <w:r w:rsidRPr="00981046">
        <w:t>Araştırmada kullanılması planlanan anketi geliştiren kişilerden gerekli kullanım izinlerinin ve varsa telif haklarının alınması gereklidir.</w:t>
      </w:r>
    </w:p>
    <w:p w14:paraId="1E0117EF" w14:textId="77777777" w:rsidR="00096301" w:rsidRPr="00981046" w:rsidRDefault="00096301" w:rsidP="00096301">
      <w:pPr>
        <w:pStyle w:val="ListeParagraf"/>
        <w:numPr>
          <w:ilvl w:val="0"/>
          <w:numId w:val="6"/>
        </w:numPr>
        <w:ind w:left="993" w:hanging="284"/>
        <w:jc w:val="both"/>
      </w:pPr>
      <w:r w:rsidRPr="00981046">
        <w:t>Anketin uygulanacağı katılımcılara</w:t>
      </w:r>
      <w:r>
        <w:t>,</w:t>
      </w:r>
      <w:r w:rsidRPr="00981046">
        <w:t xml:space="preserve"> araştırma hakkında detaylı bilgi verilmeli ve istedikleri aşamada çalışmadan çıkabilecekleri açıkça belirtilmelidir.</w:t>
      </w:r>
    </w:p>
    <w:p w14:paraId="2AFFE0BA" w14:textId="77777777" w:rsidR="00096301" w:rsidRPr="00981046" w:rsidRDefault="00096301" w:rsidP="00096301">
      <w:pPr>
        <w:pStyle w:val="ListeParagraf"/>
        <w:numPr>
          <w:ilvl w:val="0"/>
          <w:numId w:val="6"/>
        </w:numPr>
        <w:ind w:left="993" w:hanging="284"/>
        <w:jc w:val="both"/>
      </w:pPr>
      <w:r w:rsidRPr="00981046">
        <w:t>Katılımcıların gönüllü olarak araştırmaya katıldıklarına dair izin alınmalıdır.</w:t>
      </w:r>
    </w:p>
    <w:p w14:paraId="355CFC30" w14:textId="77777777" w:rsidR="00096301" w:rsidRPr="00981046" w:rsidRDefault="00096301" w:rsidP="00096301">
      <w:pPr>
        <w:pStyle w:val="ListeParagraf"/>
        <w:numPr>
          <w:ilvl w:val="0"/>
          <w:numId w:val="6"/>
        </w:numPr>
        <w:ind w:left="993" w:hanging="284"/>
        <w:jc w:val="both"/>
      </w:pPr>
      <w:r w:rsidRPr="00981046">
        <w:t>Araştırma bir kurumda yapılacak ise kurumdan çalışma öncesinde gerekli izinler alınmalıdır.</w:t>
      </w:r>
    </w:p>
    <w:p w14:paraId="4B439541" w14:textId="77777777" w:rsidR="00096301" w:rsidRPr="00981046" w:rsidRDefault="00096301" w:rsidP="00096301">
      <w:pPr>
        <w:pStyle w:val="ListeParagraf"/>
        <w:numPr>
          <w:ilvl w:val="0"/>
          <w:numId w:val="6"/>
        </w:numPr>
        <w:ind w:left="993" w:hanging="284"/>
        <w:jc w:val="both"/>
      </w:pPr>
      <w:r w:rsidRPr="00981046">
        <w:t>Bilimsel çalışma</w:t>
      </w:r>
      <w:r>
        <w:t>,</w:t>
      </w:r>
      <w:r w:rsidRPr="00981046">
        <w:t xml:space="preserve"> 18 yaş altındaki öğrenciler ile ilgiliyse veli onay belgesi mutlaka alınmalıdır.</w:t>
      </w:r>
    </w:p>
    <w:p w14:paraId="7AC1B3F4" w14:textId="77777777" w:rsidR="00096301" w:rsidRDefault="00096301" w:rsidP="00096301">
      <w:pPr>
        <w:pStyle w:val="ListeParagraf"/>
        <w:numPr>
          <w:ilvl w:val="0"/>
          <w:numId w:val="6"/>
        </w:numPr>
        <w:ind w:left="993" w:hanging="284"/>
        <w:jc w:val="both"/>
      </w:pPr>
      <w:r w:rsidRPr="00981046">
        <w:t>Bilimsel çalışmada katılımcıların gizliliğine riayet edilmeli, veri ve bilgiler izin verildiği ölçüde kullanılmalı ve korunmalıdır.</w:t>
      </w:r>
    </w:p>
    <w:p w14:paraId="74219392" w14:textId="77777777" w:rsidR="00096301" w:rsidRPr="00981046" w:rsidRDefault="00096301" w:rsidP="00096301">
      <w:pPr>
        <w:pStyle w:val="ListeParagraf"/>
        <w:ind w:left="993"/>
        <w:jc w:val="both"/>
      </w:pPr>
    </w:p>
    <w:p w14:paraId="472732A9" w14:textId="77777777" w:rsidR="00096301" w:rsidRPr="00981046" w:rsidRDefault="00096301" w:rsidP="00096301">
      <w:pPr>
        <w:widowControl w:val="0"/>
        <w:tabs>
          <w:tab w:val="left" w:pos="0"/>
        </w:tabs>
        <w:ind w:firstLine="709"/>
        <w:contextualSpacing/>
        <w:jc w:val="both"/>
        <w:rPr>
          <w:rFonts w:eastAsia="Times New Roman" w:cs="Arial"/>
          <w:szCs w:val="24"/>
          <w:lang w:eastAsia="tr-TR"/>
        </w:rPr>
      </w:pPr>
      <w:r w:rsidRPr="00981046">
        <w:rPr>
          <w:rFonts w:eastAsia="Times New Roman" w:cs="Arial"/>
          <w:b/>
          <w:szCs w:val="24"/>
          <w:lang w:eastAsia="tr-TR"/>
        </w:rPr>
        <w:t>Projenin elenmesine ve jüri tarafından reddedilmesine neden olan diğer önemli kurallar şunlardır</w:t>
      </w:r>
      <w:r w:rsidRPr="00981046">
        <w:rPr>
          <w:rFonts w:eastAsia="Times New Roman" w:cs="Arial"/>
          <w:szCs w:val="24"/>
          <w:lang w:eastAsia="tr-TR"/>
        </w:rPr>
        <w:t>:</w:t>
      </w:r>
    </w:p>
    <w:p w14:paraId="45CF6984" w14:textId="77777777" w:rsidR="00096301" w:rsidRPr="00981046" w:rsidRDefault="00856EC4" w:rsidP="00096301">
      <w:pPr>
        <w:pStyle w:val="ListeParagraf"/>
        <w:numPr>
          <w:ilvl w:val="0"/>
          <w:numId w:val="6"/>
        </w:numPr>
        <w:ind w:left="993" w:hanging="284"/>
        <w:jc w:val="both"/>
      </w:pPr>
      <w:r>
        <w:t>Final sergisine</w:t>
      </w:r>
      <w:r w:rsidR="00096301" w:rsidRPr="00981046">
        <w:t xml:space="preserve"> davet edildikleri halde mücbir sebep olmaksızın sergi açılışına katılmayan, sergi boyunca stant başında olmayan ve mülakat sırasında hazır bulunmayan öğrencilerin projeleri değerlendirmeye alınmadan elenecektir.</w:t>
      </w:r>
    </w:p>
    <w:p w14:paraId="410FCAEA" w14:textId="77777777" w:rsidR="00096301" w:rsidRPr="00981046" w:rsidRDefault="00096301" w:rsidP="00096301">
      <w:pPr>
        <w:pStyle w:val="ListeParagraf"/>
        <w:numPr>
          <w:ilvl w:val="0"/>
          <w:numId w:val="6"/>
        </w:numPr>
        <w:ind w:left="993" w:hanging="284"/>
        <w:jc w:val="both"/>
      </w:pPr>
      <w:r w:rsidRPr="00981046">
        <w:lastRenderedPageBreak/>
        <w:t>Kişilik haklarını ihlal eden ve kamuoyunda bilinen insanlara hakaret içeren cümleler kullanılmamalıdır.</w:t>
      </w:r>
    </w:p>
    <w:p w14:paraId="15E8444F" w14:textId="77777777" w:rsidR="00096301" w:rsidRPr="00981046" w:rsidRDefault="00096301" w:rsidP="00096301">
      <w:pPr>
        <w:pStyle w:val="ListeParagraf"/>
        <w:numPr>
          <w:ilvl w:val="0"/>
          <w:numId w:val="6"/>
        </w:numPr>
        <w:ind w:left="993" w:hanging="284"/>
        <w:jc w:val="both"/>
      </w:pPr>
      <w:r w:rsidRPr="00981046">
        <w:t>Son başvuru tarihinden önce aynı projeyle başka bir yarışmaya katıldığı ya da başvurduğu belirlenen projeler, hangi aşamada olursa</w:t>
      </w:r>
      <w:r>
        <w:t xml:space="preserve"> olsun yarışmadan elenecektir</w:t>
      </w:r>
      <w:r w:rsidRPr="00981046">
        <w:t>.</w:t>
      </w:r>
    </w:p>
    <w:p w14:paraId="0A914140" w14:textId="77777777" w:rsidR="00096301" w:rsidRPr="00F82D02" w:rsidRDefault="00096301" w:rsidP="00096301">
      <w:pPr>
        <w:pStyle w:val="ListeParagraf"/>
        <w:numPr>
          <w:ilvl w:val="0"/>
          <w:numId w:val="6"/>
        </w:numPr>
        <w:ind w:left="993" w:hanging="284"/>
        <w:jc w:val="both"/>
      </w:pPr>
      <w:r w:rsidRPr="00981046">
        <w:t>Eksik veya yanl</w:t>
      </w:r>
      <w:r w:rsidR="00856EC4">
        <w:t xml:space="preserve">ış bilgi ile yapılan başvurular </w:t>
      </w:r>
      <w:r w:rsidRPr="00981046">
        <w:t>değerlendirmeye alınmaz.</w:t>
      </w:r>
    </w:p>
    <w:p w14:paraId="0180F0B9" w14:textId="77777777" w:rsidR="00096301" w:rsidRDefault="00096301" w:rsidP="00096301"/>
    <w:p w14:paraId="4A9F8CB9" w14:textId="77777777" w:rsidR="0068545A" w:rsidRPr="00D81EB7" w:rsidRDefault="0068545A" w:rsidP="0068545A">
      <w:pPr>
        <w:pStyle w:val="ListeParagraf"/>
        <w:ind w:left="0"/>
        <w:jc w:val="both"/>
        <w:rPr>
          <w:rFonts w:cs="Arial"/>
        </w:rPr>
      </w:pPr>
    </w:p>
    <w:p w14:paraId="65E672CB" w14:textId="77777777" w:rsidR="00D81EB7" w:rsidRPr="00D81EB7" w:rsidRDefault="00D81EB7" w:rsidP="0068545A">
      <w:pPr>
        <w:pStyle w:val="ListeParagraf"/>
        <w:ind w:left="709" w:hanging="709"/>
        <w:jc w:val="both"/>
        <w:rPr>
          <w:rFonts w:cs="Arial"/>
        </w:rPr>
      </w:pPr>
    </w:p>
    <w:p w14:paraId="54CEB607" w14:textId="77777777" w:rsidR="00D81EB7" w:rsidRPr="00D81EB7" w:rsidRDefault="00D81EB7" w:rsidP="0068545A">
      <w:pPr>
        <w:ind w:left="709" w:hanging="709"/>
        <w:jc w:val="both"/>
        <w:rPr>
          <w:sz w:val="20"/>
          <w:szCs w:val="20"/>
        </w:rPr>
      </w:pPr>
    </w:p>
    <w:sectPr w:rsidR="00D81EB7" w:rsidRPr="00D81EB7" w:rsidSect="00A00DD2">
      <w:footerReference w:type="default" r:id="rId10"/>
      <w:pgSz w:w="11906" w:h="16838"/>
      <w:pgMar w:top="2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699A2" w14:textId="77777777" w:rsidR="00FE4A36" w:rsidRDefault="00FE4A36" w:rsidP="00856EC4">
      <w:pPr>
        <w:spacing w:before="0" w:after="0" w:line="240" w:lineRule="auto"/>
      </w:pPr>
      <w:r>
        <w:separator/>
      </w:r>
    </w:p>
  </w:endnote>
  <w:endnote w:type="continuationSeparator" w:id="0">
    <w:p w14:paraId="14371D4D" w14:textId="77777777" w:rsidR="00FE4A36" w:rsidRDefault="00FE4A36" w:rsidP="00856E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363147"/>
      <w:docPartObj>
        <w:docPartGallery w:val="Page Numbers (Bottom of Page)"/>
        <w:docPartUnique/>
      </w:docPartObj>
    </w:sdtPr>
    <w:sdtEndPr/>
    <w:sdtContent>
      <w:p w14:paraId="59E6AC65" w14:textId="2567878D" w:rsidR="00D6488E" w:rsidRDefault="00D6488E">
        <w:pPr>
          <w:pStyle w:val="AltBilgi"/>
          <w:jc w:val="center"/>
        </w:pPr>
        <w:r>
          <w:fldChar w:fldCharType="begin"/>
        </w:r>
        <w:r>
          <w:instrText>PAGE   \* MERGEFORMAT</w:instrText>
        </w:r>
        <w:r>
          <w:fldChar w:fldCharType="separate"/>
        </w:r>
        <w:r w:rsidR="00EF4A5D">
          <w:rPr>
            <w:noProof/>
          </w:rPr>
          <w:t>2</w:t>
        </w:r>
        <w:r>
          <w:fldChar w:fldCharType="end"/>
        </w:r>
      </w:p>
    </w:sdtContent>
  </w:sdt>
  <w:p w14:paraId="017093F5" w14:textId="77777777" w:rsidR="00D6488E" w:rsidRDefault="00D6488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AA7D8" w14:textId="77777777" w:rsidR="00FE4A36" w:rsidRDefault="00FE4A36" w:rsidP="00856EC4">
      <w:pPr>
        <w:spacing w:before="0" w:after="0" w:line="240" w:lineRule="auto"/>
      </w:pPr>
      <w:r>
        <w:separator/>
      </w:r>
    </w:p>
  </w:footnote>
  <w:footnote w:type="continuationSeparator" w:id="0">
    <w:p w14:paraId="488ED1AA" w14:textId="77777777" w:rsidR="00FE4A36" w:rsidRDefault="00FE4A36" w:rsidP="00856EC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44E1"/>
    <w:multiLevelType w:val="multilevel"/>
    <w:tmpl w:val="61487D16"/>
    <w:lvl w:ilvl="0">
      <w:start w:val="1"/>
      <w:numFmt w:val="bullet"/>
      <w:lvlText w:val="-"/>
      <w:lvlJc w:val="left"/>
      <w:pPr>
        <w:ind w:left="0" w:firstLine="0"/>
      </w:pPr>
      <w:rPr>
        <w:rFonts w:ascii="Arial" w:eastAsia="Arial" w:hAnsi="Arial" w:cs="Arial"/>
        <w:b w:val="0"/>
        <w:i w:val="0"/>
        <w:smallCaps w:val="0"/>
        <w:strike w:val="0"/>
        <w:color w:val="000000"/>
        <w:sz w:val="20"/>
        <w:szCs w:val="20"/>
        <w:u w:val="none"/>
        <w:vertAlign w:val="baseline"/>
      </w:rPr>
    </w:lvl>
    <w:lvl w:ilvl="1">
      <w:start w:val="1"/>
      <w:numFmt w:val="bullet"/>
      <w:lvlText w:val=""/>
      <w:lvlJc w:val="left"/>
      <w:pPr>
        <w:ind w:left="0" w:firstLine="0"/>
      </w:pPr>
      <w:rPr>
        <w:rFonts w:ascii="Wingdings" w:hAnsi="Wingdings" w:hint="default"/>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E835E9A"/>
    <w:multiLevelType w:val="multilevel"/>
    <w:tmpl w:val="2DD2260C"/>
    <w:lvl w:ilvl="0">
      <w:start w:val="1"/>
      <w:numFmt w:val="bullet"/>
      <w:lvlText w:val="-"/>
      <w:lvlJc w:val="left"/>
      <w:pPr>
        <w:ind w:left="0" w:firstLine="0"/>
      </w:pPr>
      <w:rPr>
        <w:rFonts w:ascii="Arial" w:eastAsia="Arial" w:hAnsi="Arial" w:cs="Arial"/>
        <w:b w:val="0"/>
        <w:i w:val="0"/>
        <w:smallCaps w:val="0"/>
        <w:strike w:val="0"/>
        <w:color w:val="000000"/>
        <w:sz w:val="20"/>
        <w:szCs w:val="20"/>
        <w:u w:val="none"/>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10F001A8"/>
    <w:multiLevelType w:val="multilevel"/>
    <w:tmpl w:val="6504D348"/>
    <w:lvl w:ilvl="0">
      <w:start w:val="1"/>
      <w:numFmt w:val="bullet"/>
      <w:lvlText w:val=""/>
      <w:lvlJc w:val="left"/>
      <w:pPr>
        <w:ind w:left="0" w:firstLine="0"/>
      </w:pPr>
      <w:rPr>
        <w:rFonts w:ascii="Symbol" w:hAnsi="Symbol" w:hint="default"/>
        <w:b/>
        <w:i w:val="0"/>
        <w:smallCaps w:val="0"/>
        <w:strike w:val="0"/>
        <w:color w:val="000000"/>
        <w:sz w:val="20"/>
        <w:szCs w:val="20"/>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11180305"/>
    <w:multiLevelType w:val="hybridMultilevel"/>
    <w:tmpl w:val="23305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ED6386"/>
    <w:multiLevelType w:val="multilevel"/>
    <w:tmpl w:val="C9C2A758"/>
    <w:lvl w:ilvl="0">
      <w:start w:val="1"/>
      <w:numFmt w:val="decimal"/>
      <w:lvlText w:val="%1."/>
      <w:lvlJc w:val="left"/>
      <w:pPr>
        <w:ind w:left="717"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797" w:hanging="144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2157" w:hanging="1800"/>
      </w:pPr>
      <w:rPr>
        <w:rFonts w:hint="default"/>
      </w:rPr>
    </w:lvl>
    <w:lvl w:ilvl="7">
      <w:start w:val="1"/>
      <w:numFmt w:val="decimal"/>
      <w:isLgl/>
      <w:lvlText w:val="%1.%2.%3.%4.%5.%6.%7.%8."/>
      <w:lvlJc w:val="left"/>
      <w:pPr>
        <w:ind w:left="2517" w:hanging="2160"/>
      </w:pPr>
      <w:rPr>
        <w:rFonts w:hint="default"/>
      </w:rPr>
    </w:lvl>
    <w:lvl w:ilvl="8">
      <w:start w:val="1"/>
      <w:numFmt w:val="decimal"/>
      <w:isLgl/>
      <w:lvlText w:val="%1.%2.%3.%4.%5.%6.%7.%8.%9."/>
      <w:lvlJc w:val="left"/>
      <w:pPr>
        <w:ind w:left="2517" w:hanging="2160"/>
      </w:pPr>
      <w:rPr>
        <w:rFonts w:hint="default"/>
      </w:rPr>
    </w:lvl>
  </w:abstractNum>
  <w:abstractNum w:abstractNumId="5" w15:restartNumberingAfterBreak="0">
    <w:nsid w:val="325A69F9"/>
    <w:multiLevelType w:val="multilevel"/>
    <w:tmpl w:val="9ADEABCE"/>
    <w:lvl w:ilvl="0">
      <w:start w:val="1"/>
      <w:numFmt w:val="bullet"/>
      <w:lvlText w:val=""/>
      <w:lvlJc w:val="left"/>
      <w:pPr>
        <w:ind w:left="1211" w:hanging="360"/>
      </w:pPr>
      <w:rPr>
        <w:rFonts w:ascii="Wingdings" w:hAnsi="Wingdings" w:hint="default"/>
        <w:sz w:val="1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3804396C"/>
    <w:multiLevelType w:val="hybridMultilevel"/>
    <w:tmpl w:val="258279EA"/>
    <w:lvl w:ilvl="0" w:tplc="046E50AC">
      <w:start w:val="1"/>
      <w:numFmt w:val="bullet"/>
      <w:lvlText w:val=""/>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3BBE39E1"/>
    <w:multiLevelType w:val="hybridMultilevel"/>
    <w:tmpl w:val="638EC220"/>
    <w:lvl w:ilvl="0" w:tplc="041F000B">
      <w:start w:val="1"/>
      <w:numFmt w:val="bullet"/>
      <w:lvlText w:val=""/>
      <w:lvlJc w:val="left"/>
      <w:pPr>
        <w:ind w:left="708" w:hanging="360"/>
      </w:pPr>
      <w:rPr>
        <w:rFonts w:ascii="Wingdings" w:hAnsi="Wingdings" w:hint="default"/>
      </w:rPr>
    </w:lvl>
    <w:lvl w:ilvl="1" w:tplc="041F0003" w:tentative="1">
      <w:start w:val="1"/>
      <w:numFmt w:val="bullet"/>
      <w:lvlText w:val="o"/>
      <w:lvlJc w:val="left"/>
      <w:pPr>
        <w:ind w:left="1428" w:hanging="360"/>
      </w:pPr>
      <w:rPr>
        <w:rFonts w:ascii="Courier New" w:hAnsi="Courier New" w:cs="Courier New" w:hint="default"/>
      </w:rPr>
    </w:lvl>
    <w:lvl w:ilvl="2" w:tplc="041F0005" w:tentative="1">
      <w:start w:val="1"/>
      <w:numFmt w:val="bullet"/>
      <w:lvlText w:val=""/>
      <w:lvlJc w:val="left"/>
      <w:pPr>
        <w:ind w:left="2148" w:hanging="360"/>
      </w:pPr>
      <w:rPr>
        <w:rFonts w:ascii="Wingdings" w:hAnsi="Wingdings" w:hint="default"/>
      </w:rPr>
    </w:lvl>
    <w:lvl w:ilvl="3" w:tplc="041F0001" w:tentative="1">
      <w:start w:val="1"/>
      <w:numFmt w:val="bullet"/>
      <w:lvlText w:val=""/>
      <w:lvlJc w:val="left"/>
      <w:pPr>
        <w:ind w:left="2868" w:hanging="360"/>
      </w:pPr>
      <w:rPr>
        <w:rFonts w:ascii="Symbol" w:hAnsi="Symbol" w:hint="default"/>
      </w:rPr>
    </w:lvl>
    <w:lvl w:ilvl="4" w:tplc="041F0003" w:tentative="1">
      <w:start w:val="1"/>
      <w:numFmt w:val="bullet"/>
      <w:lvlText w:val="o"/>
      <w:lvlJc w:val="left"/>
      <w:pPr>
        <w:ind w:left="3588" w:hanging="360"/>
      </w:pPr>
      <w:rPr>
        <w:rFonts w:ascii="Courier New" w:hAnsi="Courier New" w:cs="Courier New" w:hint="default"/>
      </w:rPr>
    </w:lvl>
    <w:lvl w:ilvl="5" w:tplc="041F0005" w:tentative="1">
      <w:start w:val="1"/>
      <w:numFmt w:val="bullet"/>
      <w:lvlText w:val=""/>
      <w:lvlJc w:val="left"/>
      <w:pPr>
        <w:ind w:left="4308" w:hanging="360"/>
      </w:pPr>
      <w:rPr>
        <w:rFonts w:ascii="Wingdings" w:hAnsi="Wingdings" w:hint="default"/>
      </w:rPr>
    </w:lvl>
    <w:lvl w:ilvl="6" w:tplc="041F0001" w:tentative="1">
      <w:start w:val="1"/>
      <w:numFmt w:val="bullet"/>
      <w:lvlText w:val=""/>
      <w:lvlJc w:val="left"/>
      <w:pPr>
        <w:ind w:left="5028" w:hanging="360"/>
      </w:pPr>
      <w:rPr>
        <w:rFonts w:ascii="Symbol" w:hAnsi="Symbol" w:hint="default"/>
      </w:rPr>
    </w:lvl>
    <w:lvl w:ilvl="7" w:tplc="041F0003" w:tentative="1">
      <w:start w:val="1"/>
      <w:numFmt w:val="bullet"/>
      <w:lvlText w:val="o"/>
      <w:lvlJc w:val="left"/>
      <w:pPr>
        <w:ind w:left="5748" w:hanging="360"/>
      </w:pPr>
      <w:rPr>
        <w:rFonts w:ascii="Courier New" w:hAnsi="Courier New" w:cs="Courier New" w:hint="default"/>
      </w:rPr>
    </w:lvl>
    <w:lvl w:ilvl="8" w:tplc="041F0005" w:tentative="1">
      <w:start w:val="1"/>
      <w:numFmt w:val="bullet"/>
      <w:lvlText w:val=""/>
      <w:lvlJc w:val="left"/>
      <w:pPr>
        <w:ind w:left="6468" w:hanging="360"/>
      </w:pPr>
      <w:rPr>
        <w:rFonts w:ascii="Wingdings" w:hAnsi="Wingdings" w:hint="default"/>
      </w:rPr>
    </w:lvl>
  </w:abstractNum>
  <w:abstractNum w:abstractNumId="8" w15:restartNumberingAfterBreak="0">
    <w:nsid w:val="418F51F3"/>
    <w:multiLevelType w:val="hybridMultilevel"/>
    <w:tmpl w:val="53984660"/>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65551"/>
    <w:multiLevelType w:val="multilevel"/>
    <w:tmpl w:val="C9C2A758"/>
    <w:lvl w:ilvl="0">
      <w:start w:val="1"/>
      <w:numFmt w:val="decimal"/>
      <w:lvlText w:val="%1."/>
      <w:lvlJc w:val="left"/>
      <w:pPr>
        <w:ind w:left="717"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797" w:hanging="144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2157" w:hanging="1800"/>
      </w:pPr>
      <w:rPr>
        <w:rFonts w:hint="default"/>
      </w:rPr>
    </w:lvl>
    <w:lvl w:ilvl="7">
      <w:start w:val="1"/>
      <w:numFmt w:val="decimal"/>
      <w:isLgl/>
      <w:lvlText w:val="%1.%2.%3.%4.%5.%6.%7.%8."/>
      <w:lvlJc w:val="left"/>
      <w:pPr>
        <w:ind w:left="2517" w:hanging="2160"/>
      </w:pPr>
      <w:rPr>
        <w:rFonts w:hint="default"/>
      </w:rPr>
    </w:lvl>
    <w:lvl w:ilvl="8">
      <w:start w:val="1"/>
      <w:numFmt w:val="decimal"/>
      <w:isLgl/>
      <w:lvlText w:val="%1.%2.%3.%4.%5.%6.%7.%8.%9."/>
      <w:lvlJc w:val="left"/>
      <w:pPr>
        <w:ind w:left="2517" w:hanging="2160"/>
      </w:pPr>
      <w:rPr>
        <w:rFonts w:hint="default"/>
      </w:rPr>
    </w:lvl>
  </w:abstractNum>
  <w:abstractNum w:abstractNumId="10" w15:restartNumberingAfterBreak="0">
    <w:nsid w:val="6E4923E9"/>
    <w:multiLevelType w:val="hybridMultilevel"/>
    <w:tmpl w:val="9842C0D8"/>
    <w:lvl w:ilvl="0" w:tplc="C672A6A6">
      <w:start w:val="1"/>
      <w:numFmt w:val="decimal"/>
      <w:lvlText w:val="(%1)"/>
      <w:lvlJc w:val="left"/>
      <w:pPr>
        <w:ind w:left="1004" w:hanging="360"/>
      </w:pPr>
      <w:rPr>
        <w:rFonts w:hint="default"/>
        <w:b/>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702E77B1"/>
    <w:multiLevelType w:val="multilevel"/>
    <w:tmpl w:val="C9C2A758"/>
    <w:lvl w:ilvl="0">
      <w:start w:val="1"/>
      <w:numFmt w:val="decimal"/>
      <w:lvlText w:val="%1."/>
      <w:lvlJc w:val="left"/>
      <w:pPr>
        <w:ind w:left="717"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797" w:hanging="144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2157" w:hanging="1800"/>
      </w:pPr>
      <w:rPr>
        <w:rFonts w:hint="default"/>
      </w:rPr>
    </w:lvl>
    <w:lvl w:ilvl="7">
      <w:start w:val="1"/>
      <w:numFmt w:val="decimal"/>
      <w:isLgl/>
      <w:lvlText w:val="%1.%2.%3.%4.%5.%6.%7.%8."/>
      <w:lvlJc w:val="left"/>
      <w:pPr>
        <w:ind w:left="2517" w:hanging="2160"/>
      </w:pPr>
      <w:rPr>
        <w:rFonts w:hint="default"/>
      </w:rPr>
    </w:lvl>
    <w:lvl w:ilvl="8">
      <w:start w:val="1"/>
      <w:numFmt w:val="decimal"/>
      <w:isLgl/>
      <w:lvlText w:val="%1.%2.%3.%4.%5.%6.%7.%8.%9."/>
      <w:lvlJc w:val="left"/>
      <w:pPr>
        <w:ind w:left="2517" w:hanging="2160"/>
      </w:pPr>
      <w:rPr>
        <w:rFonts w:hint="default"/>
      </w:rPr>
    </w:lvl>
  </w:abstractNum>
  <w:num w:numId="1">
    <w:abstractNumId w:val="9"/>
  </w:num>
  <w:num w:numId="2">
    <w:abstractNumId w:val="4"/>
  </w:num>
  <w:num w:numId="3">
    <w:abstractNumId w:val="11"/>
  </w:num>
  <w:num w:numId="4">
    <w:abstractNumId w:val="6"/>
  </w:num>
  <w:num w:numId="5">
    <w:abstractNumId w:val="1"/>
  </w:num>
  <w:num w:numId="6">
    <w:abstractNumId w:val="2"/>
  </w:num>
  <w:num w:numId="7">
    <w:abstractNumId w:val="3"/>
  </w:num>
  <w:num w:numId="8">
    <w:abstractNumId w:val="7"/>
  </w:num>
  <w:num w:numId="9">
    <w:abstractNumId w:val="10"/>
  </w:num>
  <w:num w:numId="10">
    <w:abstractNumId w:val="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2D3"/>
    <w:rsid w:val="00096301"/>
    <w:rsid w:val="00214B7E"/>
    <w:rsid w:val="002A787C"/>
    <w:rsid w:val="0034203E"/>
    <w:rsid w:val="003C3DB5"/>
    <w:rsid w:val="003F5167"/>
    <w:rsid w:val="004E5991"/>
    <w:rsid w:val="005166B6"/>
    <w:rsid w:val="00571397"/>
    <w:rsid w:val="00671A80"/>
    <w:rsid w:val="0068545A"/>
    <w:rsid w:val="007528FD"/>
    <w:rsid w:val="007628B8"/>
    <w:rsid w:val="00795647"/>
    <w:rsid w:val="00856EC4"/>
    <w:rsid w:val="00970719"/>
    <w:rsid w:val="009B2B2C"/>
    <w:rsid w:val="00A00DD2"/>
    <w:rsid w:val="00A01D72"/>
    <w:rsid w:val="00AB40E4"/>
    <w:rsid w:val="00B450F0"/>
    <w:rsid w:val="00C143E0"/>
    <w:rsid w:val="00D23F5D"/>
    <w:rsid w:val="00D61264"/>
    <w:rsid w:val="00D6488E"/>
    <w:rsid w:val="00D74A1E"/>
    <w:rsid w:val="00D81EB7"/>
    <w:rsid w:val="00D902D3"/>
    <w:rsid w:val="00DE34FF"/>
    <w:rsid w:val="00E908EA"/>
    <w:rsid w:val="00EF4A5D"/>
    <w:rsid w:val="00F1048A"/>
    <w:rsid w:val="00FE4A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6F701"/>
  <w15:chartTrackingRefBased/>
  <w15:docId w15:val="{2D9E480B-0C29-4C89-BCFF-1043FE33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2D3"/>
    <w:pPr>
      <w:spacing w:before="120" w:after="120" w:line="360" w:lineRule="auto"/>
    </w:pPr>
    <w:rPr>
      <w:rFonts w:ascii="Arial" w:hAnsi="Arial"/>
      <w:sz w:val="24"/>
    </w:rPr>
  </w:style>
  <w:style w:type="paragraph" w:styleId="Balk1">
    <w:name w:val="heading 1"/>
    <w:basedOn w:val="Normal"/>
    <w:link w:val="Balk1Char"/>
    <w:uiPriority w:val="1"/>
    <w:qFormat/>
    <w:rsid w:val="007528FD"/>
    <w:pPr>
      <w:widowControl w:val="0"/>
      <w:autoSpaceDE w:val="0"/>
      <w:autoSpaceDN w:val="0"/>
      <w:spacing w:after="240" w:line="240" w:lineRule="auto"/>
      <w:ind w:left="357"/>
      <w:outlineLvl w:val="0"/>
    </w:pPr>
    <w:rPr>
      <w:rFonts w:eastAsia="Arial" w:cs="Arial"/>
      <w:b/>
      <w:bCs/>
      <w:color w:val="C00000"/>
      <w:sz w:val="28"/>
      <w:szCs w:val="32"/>
      <w:lang w:val="en-GB" w:eastAsia="en-GB" w:bidi="en-GB"/>
    </w:rPr>
  </w:style>
  <w:style w:type="paragraph" w:styleId="Balk2">
    <w:name w:val="heading 2"/>
    <w:basedOn w:val="Normal"/>
    <w:next w:val="Normal"/>
    <w:link w:val="Balk2Char"/>
    <w:uiPriority w:val="9"/>
    <w:unhideWhenUsed/>
    <w:qFormat/>
    <w:rsid w:val="007528FD"/>
    <w:pPr>
      <w:keepNext/>
      <w:keepLines/>
      <w:spacing w:before="240"/>
      <w:ind w:left="709"/>
      <w:outlineLvl w:val="1"/>
    </w:pPr>
    <w:rPr>
      <w:rFonts w:eastAsiaTheme="majorEastAsia" w:cstheme="majorBidi"/>
      <w:b/>
      <w:color w:val="C00000"/>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7528FD"/>
    <w:rPr>
      <w:rFonts w:ascii="Arial" w:eastAsia="Arial" w:hAnsi="Arial" w:cs="Arial"/>
      <w:b/>
      <w:bCs/>
      <w:color w:val="C00000"/>
      <w:sz w:val="28"/>
      <w:szCs w:val="32"/>
      <w:lang w:val="en-GB" w:eastAsia="en-GB" w:bidi="en-GB"/>
    </w:rPr>
  </w:style>
  <w:style w:type="character" w:customStyle="1" w:styleId="Balk2Char">
    <w:name w:val="Başlık 2 Char"/>
    <w:basedOn w:val="VarsaylanParagrafYazTipi"/>
    <w:link w:val="Balk2"/>
    <w:uiPriority w:val="9"/>
    <w:rsid w:val="007528FD"/>
    <w:rPr>
      <w:rFonts w:ascii="Arial" w:eastAsiaTheme="majorEastAsia" w:hAnsi="Arial" w:cstheme="majorBidi"/>
      <w:b/>
      <w:color w:val="C00000"/>
      <w:sz w:val="24"/>
      <w:szCs w:val="26"/>
    </w:rPr>
  </w:style>
  <w:style w:type="paragraph" w:styleId="GvdeMetni">
    <w:name w:val="Body Text"/>
    <w:basedOn w:val="Normal"/>
    <w:link w:val="GvdeMetniChar"/>
    <w:uiPriority w:val="1"/>
    <w:qFormat/>
    <w:rsid w:val="007528FD"/>
    <w:pPr>
      <w:widowControl w:val="0"/>
      <w:autoSpaceDE w:val="0"/>
      <w:autoSpaceDN w:val="0"/>
      <w:spacing w:before="0" w:after="0" w:line="240" w:lineRule="auto"/>
    </w:pPr>
    <w:rPr>
      <w:rFonts w:eastAsia="Arial" w:cs="Arial"/>
      <w:szCs w:val="24"/>
    </w:rPr>
  </w:style>
  <w:style w:type="character" w:customStyle="1" w:styleId="GvdeMetniChar">
    <w:name w:val="Gövde Metni Char"/>
    <w:basedOn w:val="VarsaylanParagrafYazTipi"/>
    <w:link w:val="GvdeMetni"/>
    <w:uiPriority w:val="1"/>
    <w:rsid w:val="007528FD"/>
    <w:rPr>
      <w:rFonts w:ascii="Arial" w:eastAsia="Arial" w:hAnsi="Arial" w:cs="Arial"/>
      <w:sz w:val="24"/>
      <w:szCs w:val="24"/>
    </w:rPr>
  </w:style>
  <w:style w:type="table" w:styleId="TabloKlavuzu">
    <w:name w:val="Table Grid"/>
    <w:basedOn w:val="NormalTablo"/>
    <w:uiPriority w:val="59"/>
    <w:rsid w:val="00B45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Vurgu6">
    <w:name w:val="Grid Table 1 Light Accent 6"/>
    <w:basedOn w:val="NormalTablo"/>
    <w:uiPriority w:val="46"/>
    <w:rsid w:val="00B450F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eTablo4-Vurgu6">
    <w:name w:val="List Table 4 Accent 6"/>
    <w:basedOn w:val="NormalTablo"/>
    <w:uiPriority w:val="49"/>
    <w:rsid w:val="00B450F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KlavuzuTablo4-Vurgu6">
    <w:name w:val="Grid Table 4 Accent 6"/>
    <w:basedOn w:val="NormalTablo"/>
    <w:uiPriority w:val="49"/>
    <w:rsid w:val="00B450F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eParagraf">
    <w:name w:val="List Paragraph"/>
    <w:basedOn w:val="Normal"/>
    <w:uiPriority w:val="34"/>
    <w:qFormat/>
    <w:rsid w:val="00D81EB7"/>
    <w:pPr>
      <w:ind w:left="720"/>
      <w:contextualSpacing/>
    </w:pPr>
  </w:style>
  <w:style w:type="table" w:customStyle="1" w:styleId="TabloKlavuzu1">
    <w:name w:val="Tablo Kılavuzu1"/>
    <w:basedOn w:val="NormalTablo"/>
    <w:next w:val="TabloKlavuzu"/>
    <w:uiPriority w:val="59"/>
    <w:rsid w:val="00096301"/>
    <w:pPr>
      <w:spacing w:after="0" w:line="240" w:lineRule="auto"/>
    </w:pPr>
    <w:rPr>
      <w:rFonts w:eastAsia="Times New Roman"/>
      <w:sz w:val="21"/>
      <w:szCs w:val="21"/>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096301"/>
    <w:pPr>
      <w:spacing w:after="320" w:line="240" w:lineRule="auto"/>
      <w:jc w:val="center"/>
    </w:pPr>
    <w:rPr>
      <w:b/>
      <w:bCs/>
      <w:sz w:val="20"/>
      <w:szCs w:val="18"/>
    </w:rPr>
  </w:style>
  <w:style w:type="paragraph" w:styleId="stBilgi">
    <w:name w:val="header"/>
    <w:basedOn w:val="Normal"/>
    <w:link w:val="stBilgiChar"/>
    <w:uiPriority w:val="99"/>
    <w:unhideWhenUsed/>
    <w:rsid w:val="00856EC4"/>
    <w:pPr>
      <w:tabs>
        <w:tab w:val="center" w:pos="4703"/>
        <w:tab w:val="right" w:pos="9406"/>
      </w:tabs>
      <w:spacing w:before="0" w:after="0" w:line="240" w:lineRule="auto"/>
    </w:pPr>
  </w:style>
  <w:style w:type="character" w:customStyle="1" w:styleId="stBilgiChar">
    <w:name w:val="Üst Bilgi Char"/>
    <w:basedOn w:val="VarsaylanParagrafYazTipi"/>
    <w:link w:val="stBilgi"/>
    <w:uiPriority w:val="99"/>
    <w:rsid w:val="00856EC4"/>
    <w:rPr>
      <w:rFonts w:ascii="Arial" w:hAnsi="Arial"/>
      <w:sz w:val="24"/>
    </w:rPr>
  </w:style>
  <w:style w:type="paragraph" w:styleId="AltBilgi">
    <w:name w:val="footer"/>
    <w:basedOn w:val="Normal"/>
    <w:link w:val="AltBilgiChar"/>
    <w:uiPriority w:val="99"/>
    <w:unhideWhenUsed/>
    <w:rsid w:val="00856EC4"/>
    <w:pPr>
      <w:tabs>
        <w:tab w:val="center" w:pos="4703"/>
        <w:tab w:val="right" w:pos="9406"/>
      </w:tabs>
      <w:spacing w:before="0" w:after="0" w:line="240" w:lineRule="auto"/>
    </w:pPr>
  </w:style>
  <w:style w:type="character" w:customStyle="1" w:styleId="AltBilgiChar">
    <w:name w:val="Alt Bilgi Char"/>
    <w:basedOn w:val="VarsaylanParagrafYazTipi"/>
    <w:link w:val="AltBilgi"/>
    <w:uiPriority w:val="99"/>
    <w:rsid w:val="00856EC4"/>
    <w:rPr>
      <w:rFonts w:ascii="Arial" w:hAnsi="Arial"/>
      <w:sz w:val="24"/>
    </w:rPr>
  </w:style>
  <w:style w:type="paragraph" w:styleId="SonNotMetni">
    <w:name w:val="endnote text"/>
    <w:basedOn w:val="Normal"/>
    <w:link w:val="SonNotMetniChar"/>
    <w:uiPriority w:val="99"/>
    <w:semiHidden/>
    <w:unhideWhenUsed/>
    <w:rsid w:val="00856EC4"/>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856EC4"/>
    <w:rPr>
      <w:rFonts w:ascii="Arial" w:hAnsi="Arial"/>
      <w:sz w:val="20"/>
      <w:szCs w:val="20"/>
    </w:rPr>
  </w:style>
  <w:style w:type="character" w:styleId="SonNotBavurusu">
    <w:name w:val="endnote reference"/>
    <w:basedOn w:val="VarsaylanParagrafYazTipi"/>
    <w:uiPriority w:val="99"/>
    <w:semiHidden/>
    <w:unhideWhenUsed/>
    <w:rsid w:val="00856EC4"/>
    <w:rPr>
      <w:vertAlign w:val="superscript"/>
    </w:rPr>
  </w:style>
  <w:style w:type="paragraph" w:styleId="DipnotMetni">
    <w:name w:val="footnote text"/>
    <w:basedOn w:val="Normal"/>
    <w:link w:val="DipnotMetniChar"/>
    <w:uiPriority w:val="99"/>
    <w:semiHidden/>
    <w:unhideWhenUsed/>
    <w:rsid w:val="00856EC4"/>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856EC4"/>
    <w:rPr>
      <w:rFonts w:ascii="Arial" w:hAnsi="Arial"/>
      <w:sz w:val="20"/>
      <w:szCs w:val="20"/>
    </w:rPr>
  </w:style>
  <w:style w:type="character" w:styleId="DipnotBavurusu">
    <w:name w:val="footnote reference"/>
    <w:basedOn w:val="VarsaylanParagrafYazTipi"/>
    <w:uiPriority w:val="99"/>
    <w:semiHidden/>
    <w:unhideWhenUsed/>
    <w:rsid w:val="00856EC4"/>
    <w:rPr>
      <w:vertAlign w:val="superscript"/>
    </w:rPr>
  </w:style>
  <w:style w:type="paragraph" w:styleId="TBal">
    <w:name w:val="TOC Heading"/>
    <w:basedOn w:val="Balk1"/>
    <w:next w:val="Normal"/>
    <w:uiPriority w:val="39"/>
    <w:unhideWhenUsed/>
    <w:qFormat/>
    <w:rsid w:val="00D6488E"/>
    <w:pPr>
      <w:keepNext/>
      <w:keepLines/>
      <w:widowControl/>
      <w:autoSpaceDE/>
      <w:autoSpaceDN/>
      <w:spacing w:before="240" w:after="0" w:line="259" w:lineRule="auto"/>
      <w:ind w:left="0"/>
      <w:outlineLvl w:val="9"/>
    </w:pPr>
    <w:rPr>
      <w:rFonts w:asciiTheme="majorHAnsi" w:eastAsiaTheme="majorEastAsia" w:hAnsiTheme="majorHAnsi" w:cstheme="majorBidi"/>
      <w:b w:val="0"/>
      <w:bCs w:val="0"/>
      <w:color w:val="2E74B5" w:themeColor="accent1" w:themeShade="BF"/>
      <w:sz w:val="32"/>
      <w:lang w:val="en-US" w:eastAsia="en-US" w:bidi="ar-SA"/>
    </w:rPr>
  </w:style>
  <w:style w:type="paragraph" w:styleId="T1">
    <w:name w:val="toc 1"/>
    <w:basedOn w:val="Normal"/>
    <w:next w:val="Normal"/>
    <w:autoRedefine/>
    <w:uiPriority w:val="39"/>
    <w:unhideWhenUsed/>
    <w:rsid w:val="00D6488E"/>
    <w:pPr>
      <w:spacing w:after="100"/>
    </w:pPr>
  </w:style>
  <w:style w:type="paragraph" w:styleId="T2">
    <w:name w:val="toc 2"/>
    <w:basedOn w:val="Normal"/>
    <w:next w:val="Normal"/>
    <w:autoRedefine/>
    <w:uiPriority w:val="39"/>
    <w:unhideWhenUsed/>
    <w:rsid w:val="00D6488E"/>
    <w:pPr>
      <w:spacing w:after="100"/>
      <w:ind w:left="240"/>
    </w:pPr>
  </w:style>
  <w:style w:type="character" w:styleId="Kpr">
    <w:name w:val="Hyperlink"/>
    <w:basedOn w:val="VarsaylanParagrafYazTipi"/>
    <w:uiPriority w:val="99"/>
    <w:unhideWhenUsed/>
    <w:rsid w:val="00D6488E"/>
    <w:rPr>
      <w:color w:val="0563C1" w:themeColor="hyperlink"/>
      <w:u w:val="single"/>
    </w:rPr>
  </w:style>
  <w:style w:type="character" w:styleId="AklamaBavurusu">
    <w:name w:val="annotation reference"/>
    <w:basedOn w:val="VarsaylanParagrafYazTipi"/>
    <w:uiPriority w:val="99"/>
    <w:semiHidden/>
    <w:unhideWhenUsed/>
    <w:rsid w:val="00E908EA"/>
    <w:rPr>
      <w:sz w:val="16"/>
      <w:szCs w:val="16"/>
    </w:rPr>
  </w:style>
  <w:style w:type="paragraph" w:styleId="AklamaMetni">
    <w:name w:val="annotation text"/>
    <w:basedOn w:val="Normal"/>
    <w:link w:val="AklamaMetniChar"/>
    <w:uiPriority w:val="99"/>
    <w:semiHidden/>
    <w:unhideWhenUsed/>
    <w:rsid w:val="00E908E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908EA"/>
    <w:rPr>
      <w:rFonts w:ascii="Arial" w:hAnsi="Arial"/>
      <w:sz w:val="20"/>
      <w:szCs w:val="20"/>
    </w:rPr>
  </w:style>
  <w:style w:type="paragraph" w:styleId="AklamaKonusu">
    <w:name w:val="annotation subject"/>
    <w:basedOn w:val="AklamaMetni"/>
    <w:next w:val="AklamaMetni"/>
    <w:link w:val="AklamaKonusuChar"/>
    <w:uiPriority w:val="99"/>
    <w:semiHidden/>
    <w:unhideWhenUsed/>
    <w:rsid w:val="00E908EA"/>
    <w:rPr>
      <w:b/>
      <w:bCs/>
    </w:rPr>
  </w:style>
  <w:style w:type="character" w:customStyle="1" w:styleId="AklamaKonusuChar">
    <w:name w:val="Açıklama Konusu Char"/>
    <w:basedOn w:val="AklamaMetniChar"/>
    <w:link w:val="AklamaKonusu"/>
    <w:uiPriority w:val="99"/>
    <w:semiHidden/>
    <w:rsid w:val="00E908EA"/>
    <w:rPr>
      <w:rFonts w:ascii="Arial" w:hAnsi="Arial"/>
      <w:b/>
      <w:bCs/>
      <w:sz w:val="20"/>
      <w:szCs w:val="20"/>
    </w:rPr>
  </w:style>
  <w:style w:type="paragraph" w:styleId="BalonMetni">
    <w:name w:val="Balloon Text"/>
    <w:basedOn w:val="Normal"/>
    <w:link w:val="BalonMetniChar"/>
    <w:uiPriority w:val="99"/>
    <w:semiHidden/>
    <w:unhideWhenUsed/>
    <w:rsid w:val="00E908EA"/>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08EA"/>
    <w:rPr>
      <w:rFonts w:ascii="Segoe UI" w:hAnsi="Segoe UI" w:cs="Segoe UI"/>
      <w:sz w:val="18"/>
      <w:szCs w:val="18"/>
    </w:rPr>
  </w:style>
  <w:style w:type="paragraph" w:styleId="Dzeltme">
    <w:name w:val="Revision"/>
    <w:hidden/>
    <w:uiPriority w:val="99"/>
    <w:semiHidden/>
    <w:rsid w:val="00795647"/>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32E6A-0353-48A7-A7E4-111FF64A5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14</Pages>
  <Words>3515</Words>
  <Characters>20042</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ŞAHAN KOCAKUŞAK</dc:creator>
  <cp:keywords/>
  <dc:description/>
  <cp:lastModifiedBy>Oğuzhan Oğuz</cp:lastModifiedBy>
  <cp:revision>14</cp:revision>
  <dcterms:created xsi:type="dcterms:W3CDTF">2024-04-16T10:44:00Z</dcterms:created>
  <dcterms:modified xsi:type="dcterms:W3CDTF">2025-09-17T06:01:00Z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policy="0eb61d8a-ba7e-4e5e-a00c-28f3e6e8fb63" origin="userSelected" xmlns="http://www.boldonj</vt:lpwstr>
  </property>
  <property fmtid="{D5CDD505-2E9C-101B-9397-08002B2CF9AE}" pid="3" name="bjDocumentLabelXML-0">
    <vt:lpwstr>ames.com/2008/01/sie/internal/label"&gt;&lt;element uid="id_unclassified" value="" &gt;&lt;/element&gt;&lt;/sisl&gt;</vt:lpwstr>
  </property>
  <property fmtid="{D5CDD505-2E9C-101B-9397-08002B2CF9AE}" pid="4" name="bjLabelRefreshRequired">
    <vt:lpwstr>FileClassifier</vt:lpwstr>
  </property>
</Properties>
</file>