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FE" w:rsidRDefault="00540A88" w:rsidP="008F7156">
      <w:pPr>
        <w:spacing w:before="66"/>
        <w:ind w:left="880" w:right="402" w:firstLine="955"/>
        <w:jc w:val="center"/>
        <w:rPr>
          <w:b/>
          <w:sz w:val="24"/>
        </w:rPr>
      </w:pPr>
      <w:r>
        <w:rPr>
          <w:b/>
          <w:sz w:val="24"/>
        </w:rPr>
        <w:t>TÜBİTAK – TEYDEB Teknoloji ve Yenilik Destek Programları Kapsamında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Yapılacak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“Transfer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Ödemesi”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(Ön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Ödeme)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Uygulamasına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İlişkin</w:t>
      </w:r>
      <w:r w:rsidR="00AB2580">
        <w:rPr>
          <w:b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Notu</w:t>
      </w:r>
    </w:p>
    <w:p w:rsidR="00537BFE" w:rsidRDefault="00537BFE" w:rsidP="00072396">
      <w:pPr>
        <w:pStyle w:val="GvdeMetni"/>
        <w:spacing w:before="0"/>
        <w:jc w:val="both"/>
        <w:rPr>
          <w:b/>
          <w:sz w:val="26"/>
        </w:rPr>
      </w:pPr>
    </w:p>
    <w:p w:rsidR="00537BFE" w:rsidRDefault="00540A88" w:rsidP="00072396">
      <w:pPr>
        <w:pStyle w:val="GvdeMetni"/>
        <w:spacing w:before="207"/>
        <w:ind w:right="244"/>
        <w:jc w:val="both"/>
      </w:pPr>
      <w:r>
        <w:t>Transfer</w:t>
      </w:r>
      <w:r>
        <w:rPr>
          <w:spacing w:val="30"/>
        </w:rPr>
        <w:t xml:space="preserve"> </w:t>
      </w:r>
      <w:r>
        <w:t>ödemesine</w:t>
      </w:r>
      <w:r>
        <w:rPr>
          <w:spacing w:val="35"/>
        </w:rPr>
        <w:t xml:space="preserve"> </w:t>
      </w:r>
      <w:r>
        <w:t>ilişkin</w:t>
      </w:r>
      <w:r>
        <w:rPr>
          <w:spacing w:val="36"/>
        </w:rPr>
        <w:t xml:space="preserve"> </w:t>
      </w:r>
      <w:r>
        <w:t>ayrıntılı</w:t>
      </w:r>
      <w:r>
        <w:rPr>
          <w:spacing w:val="34"/>
        </w:rPr>
        <w:t xml:space="preserve"> </w:t>
      </w:r>
      <w:r>
        <w:t>bilgi,</w:t>
      </w:r>
      <w:r>
        <w:rPr>
          <w:spacing w:val="36"/>
        </w:rPr>
        <w:t xml:space="preserve"> </w:t>
      </w:r>
      <w:r>
        <w:t>Mali</w:t>
      </w:r>
      <w:r>
        <w:rPr>
          <w:spacing w:val="36"/>
        </w:rPr>
        <w:t xml:space="preserve"> </w:t>
      </w:r>
      <w:r>
        <w:t>Rapor</w:t>
      </w:r>
      <w:r>
        <w:rPr>
          <w:spacing w:val="34"/>
        </w:rPr>
        <w:t xml:space="preserve"> </w:t>
      </w:r>
      <w:r>
        <w:t>Hazırlama</w:t>
      </w:r>
      <w:r>
        <w:rPr>
          <w:spacing w:val="35"/>
        </w:rPr>
        <w:t xml:space="preserve"> </w:t>
      </w:r>
      <w:r>
        <w:t>Kılavuzu’nun</w:t>
      </w:r>
      <w:r>
        <w:rPr>
          <w:spacing w:val="37"/>
        </w:rPr>
        <w:t xml:space="preserve"> </w:t>
      </w:r>
      <w:r>
        <w:rPr>
          <w:spacing w:val="-2"/>
        </w:rPr>
        <w:t>“Transfer</w:t>
      </w:r>
      <w:r w:rsidR="00072396">
        <w:t xml:space="preserve"> </w:t>
      </w:r>
      <w:r>
        <w:t>Ödemeleri”</w:t>
      </w:r>
      <w:r>
        <w:rPr>
          <w:spacing w:val="-6"/>
        </w:rPr>
        <w:t xml:space="preserve"> </w:t>
      </w:r>
      <w:r>
        <w:t>başlıklı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bölümünde</w:t>
      </w:r>
      <w:r>
        <w:rPr>
          <w:spacing w:val="-4"/>
        </w:rPr>
        <w:t xml:space="preserve"> </w:t>
      </w:r>
      <w:r>
        <w:t>verilmekte</w:t>
      </w:r>
      <w:r>
        <w:rPr>
          <w:spacing w:val="-3"/>
        </w:rPr>
        <w:t xml:space="preserve"> </w:t>
      </w:r>
      <w:r>
        <w:t>olup,</w:t>
      </w:r>
      <w:r>
        <w:rPr>
          <w:spacing w:val="-5"/>
        </w:rPr>
        <w:t xml:space="preserve"> </w:t>
      </w:r>
      <w:r>
        <w:t>sürece</w:t>
      </w:r>
      <w:r>
        <w:rPr>
          <w:spacing w:val="-4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özet</w:t>
      </w:r>
      <w:r>
        <w:rPr>
          <w:spacing w:val="-2"/>
        </w:rPr>
        <w:t xml:space="preserve"> </w:t>
      </w:r>
      <w:r>
        <w:t>bilgiler</w:t>
      </w:r>
      <w:r>
        <w:rPr>
          <w:spacing w:val="-4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rPr>
          <w:spacing w:val="-2"/>
        </w:rPr>
        <w:t>verilmiştir.</w:t>
      </w:r>
    </w:p>
    <w:p w:rsidR="00537BFE" w:rsidRDefault="00537BFE" w:rsidP="00072396">
      <w:pPr>
        <w:pStyle w:val="GvdeMetni"/>
        <w:spacing w:before="0"/>
        <w:jc w:val="both"/>
        <w:rPr>
          <w:sz w:val="26"/>
        </w:rPr>
      </w:pPr>
    </w:p>
    <w:p w:rsidR="00537BFE" w:rsidRDefault="00540A88" w:rsidP="00072396">
      <w:pPr>
        <w:pStyle w:val="Balk1"/>
        <w:numPr>
          <w:ilvl w:val="0"/>
          <w:numId w:val="4"/>
        </w:numPr>
        <w:tabs>
          <w:tab w:val="left" w:pos="471"/>
        </w:tabs>
        <w:spacing w:before="216"/>
        <w:ind w:right="1211" w:firstLine="0"/>
        <w:jc w:val="both"/>
      </w:pPr>
      <w:bookmarkStart w:id="0" w:name="A._Teminat_veya_Kefalet_Mektubu_Karşılığ"/>
      <w:bookmarkEnd w:id="0"/>
      <w:r>
        <w:t>Transfer</w:t>
      </w:r>
      <w:r>
        <w:rPr>
          <w:spacing w:val="-13"/>
        </w:rPr>
        <w:t xml:space="preserve"> </w:t>
      </w:r>
      <w:r>
        <w:t>Ödemesi</w:t>
      </w:r>
      <w:r>
        <w:rPr>
          <w:spacing w:val="-10"/>
        </w:rPr>
        <w:t xml:space="preserve"> </w:t>
      </w:r>
      <w:r>
        <w:t xml:space="preserve">Başvuru Koşulları ve Dikkate Alınması Gereken </w:t>
      </w:r>
      <w:r w:rsidR="00A93C3F">
        <w:t>H</w:t>
      </w:r>
      <w:r>
        <w:t>ususlar</w:t>
      </w:r>
    </w:p>
    <w:p w:rsidR="00537BFE" w:rsidRDefault="00537BFE" w:rsidP="00072396">
      <w:pPr>
        <w:pStyle w:val="GvdeMetni"/>
        <w:spacing w:before="10"/>
        <w:jc w:val="both"/>
        <w:rPr>
          <w:b/>
          <w:i/>
          <w:sz w:val="39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1"/>
        <w:ind w:right="130"/>
        <w:rPr>
          <w:sz w:val="24"/>
        </w:rPr>
      </w:pPr>
      <w:r>
        <w:rPr>
          <w:sz w:val="24"/>
        </w:rPr>
        <w:t xml:space="preserve">Destek kararı verilen projeye ilişkin sözleşmenin TÜBİTAK tarafından imzalanmış olması </w:t>
      </w:r>
      <w:r>
        <w:rPr>
          <w:spacing w:val="-2"/>
          <w:sz w:val="24"/>
        </w:rPr>
        <w:t>gerekmektedir.</w:t>
      </w:r>
      <w:r w:rsidR="0006699F">
        <w:rPr>
          <w:spacing w:val="-2"/>
          <w:sz w:val="24"/>
        </w:rPr>
        <w:t xml:space="preserve"> </w:t>
      </w:r>
      <w:proofErr w:type="spellStart"/>
      <w:r w:rsidR="0006699F">
        <w:rPr>
          <w:spacing w:val="-2"/>
          <w:sz w:val="24"/>
        </w:rPr>
        <w:t>PRODİS’te</w:t>
      </w:r>
      <w:proofErr w:type="spellEnd"/>
      <w:r w:rsidR="0006699F">
        <w:rPr>
          <w:spacing w:val="-2"/>
          <w:sz w:val="24"/>
        </w:rPr>
        <w:t xml:space="preserve"> sözleşme imza tarihi görüldüğünde transfer ödemesi başvurusu yapılabilir.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Transfer ödemesi sürecinin başlaması için ilk talebin kuruluş tarafından yapılması </w:t>
      </w:r>
      <w:r>
        <w:rPr>
          <w:spacing w:val="-2"/>
          <w:sz w:val="24"/>
        </w:rPr>
        <w:t>gereklidir.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7"/>
        <w:rPr>
          <w:sz w:val="24"/>
        </w:rPr>
      </w:pPr>
      <w:r>
        <w:rPr>
          <w:sz w:val="24"/>
        </w:rPr>
        <w:t xml:space="preserve">Transfer ödemesi ilk talebi; dilekçe ve ekinde belirtilen tüm belgelerin eksiksiz şekilde </w:t>
      </w:r>
      <w:r>
        <w:rPr>
          <w:b/>
          <w:sz w:val="24"/>
          <w:u w:val="thick"/>
        </w:rPr>
        <w:t>kargo veya elden TÜBİTAK</w:t>
      </w:r>
      <w:r w:rsidR="0006699F">
        <w:rPr>
          <w:b/>
          <w:sz w:val="24"/>
          <w:u w:val="thick"/>
        </w:rPr>
        <w:t xml:space="preserve"> TEYDEB</w:t>
      </w:r>
      <w:r>
        <w:rPr>
          <w:b/>
          <w:sz w:val="24"/>
          <w:u w:val="thick"/>
        </w:rPr>
        <w:t xml:space="preserve"> Evrak Birimine ulaştırılması yoluyla</w:t>
      </w:r>
      <w:r>
        <w:rPr>
          <w:b/>
          <w:sz w:val="24"/>
        </w:rPr>
        <w:t xml:space="preserve"> </w:t>
      </w:r>
      <w:r>
        <w:rPr>
          <w:sz w:val="24"/>
        </w:rPr>
        <w:t>gerçekleştirilecek olup, eksik evrakla yapılan başvurular için işlem yapılmayacaktır.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ind w:left="831" w:hanging="359"/>
        <w:rPr>
          <w:sz w:val="24"/>
        </w:rPr>
      </w:pPr>
      <w:r>
        <w:rPr>
          <w:sz w:val="24"/>
        </w:rPr>
        <w:t>Transfer</w:t>
      </w:r>
      <w:r>
        <w:rPr>
          <w:spacing w:val="-13"/>
          <w:sz w:val="24"/>
        </w:rPr>
        <w:t xml:space="preserve"> </w:t>
      </w:r>
      <w:r>
        <w:rPr>
          <w:sz w:val="24"/>
        </w:rPr>
        <w:t>ödemesi</w:t>
      </w:r>
      <w:r>
        <w:rPr>
          <w:spacing w:val="-6"/>
          <w:sz w:val="24"/>
        </w:rPr>
        <w:t xml:space="preserve"> </w:t>
      </w:r>
      <w:r>
        <w:rPr>
          <w:sz w:val="24"/>
        </w:rPr>
        <w:t>talebi</w:t>
      </w:r>
      <w:r>
        <w:rPr>
          <w:spacing w:val="-6"/>
          <w:sz w:val="24"/>
        </w:rPr>
        <w:t xml:space="preserve"> </w:t>
      </w:r>
      <w:r>
        <w:rPr>
          <w:sz w:val="24"/>
        </w:rPr>
        <w:t>için</w:t>
      </w:r>
      <w:r>
        <w:rPr>
          <w:spacing w:val="-6"/>
          <w:sz w:val="24"/>
        </w:rPr>
        <w:t xml:space="preserve"> </w:t>
      </w:r>
      <w:r>
        <w:rPr>
          <w:sz w:val="24"/>
        </w:rPr>
        <w:t>mutlaka</w:t>
      </w:r>
      <w:r>
        <w:rPr>
          <w:spacing w:val="-7"/>
          <w:sz w:val="24"/>
        </w:rPr>
        <w:t xml:space="preserve"> </w:t>
      </w:r>
      <w:r>
        <w:rPr>
          <w:sz w:val="24"/>
        </w:rPr>
        <w:t>teminat</w:t>
      </w:r>
      <w:r w:rsidR="003B10C8">
        <w:rPr>
          <w:sz w:val="24"/>
        </w:rPr>
        <w:t xml:space="preserve"> (teminat mektubu, </w:t>
      </w:r>
      <w:r w:rsidR="0006699F">
        <w:rPr>
          <w:sz w:val="24"/>
        </w:rPr>
        <w:t xml:space="preserve">kuruluş tarafından düzenlenen </w:t>
      </w:r>
      <w:r w:rsidR="003B10C8">
        <w:rPr>
          <w:sz w:val="24"/>
        </w:rPr>
        <w:t>senet</w:t>
      </w:r>
      <w:r w:rsidR="0006699F">
        <w:rPr>
          <w:sz w:val="24"/>
        </w:rPr>
        <w:t>, kefalet senedi</w:t>
      </w:r>
      <w:r w:rsidR="003B10C8">
        <w:rPr>
          <w:sz w:val="24"/>
        </w:rPr>
        <w:t xml:space="preserve"> veya kefalet mektubu)</w:t>
      </w:r>
      <w:r>
        <w:rPr>
          <w:spacing w:val="-7"/>
          <w:sz w:val="24"/>
        </w:rPr>
        <w:t xml:space="preserve"> </w:t>
      </w:r>
      <w:r>
        <w:rPr>
          <w:sz w:val="24"/>
        </w:rPr>
        <w:t>gösterilmesi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gerekmektedir.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ind w:left="831" w:hanging="359"/>
        <w:rPr>
          <w:sz w:val="24"/>
        </w:rPr>
      </w:pPr>
      <w:r>
        <w:rPr>
          <w:sz w:val="24"/>
        </w:rPr>
        <w:t>Transfer</w:t>
      </w:r>
      <w:r>
        <w:rPr>
          <w:spacing w:val="-12"/>
          <w:sz w:val="24"/>
        </w:rPr>
        <w:t xml:space="preserve"> </w:t>
      </w:r>
      <w:r>
        <w:rPr>
          <w:sz w:val="24"/>
        </w:rPr>
        <w:t>ödemesi</w:t>
      </w:r>
      <w:r>
        <w:rPr>
          <w:spacing w:val="-4"/>
          <w:sz w:val="24"/>
        </w:rPr>
        <w:t xml:space="preserve"> </w:t>
      </w:r>
      <w:r>
        <w:rPr>
          <w:sz w:val="24"/>
        </w:rPr>
        <w:t>toplamı</w:t>
      </w:r>
      <w:r>
        <w:rPr>
          <w:spacing w:val="-7"/>
          <w:sz w:val="24"/>
        </w:rPr>
        <w:t xml:space="preserve"> </w:t>
      </w:r>
      <w:r w:rsidR="00560329">
        <w:rPr>
          <w:sz w:val="24"/>
        </w:rPr>
        <w:t>4</w:t>
      </w:r>
      <w:r w:rsidR="0006699F">
        <w:rPr>
          <w:sz w:val="24"/>
        </w:rPr>
        <w:t>0</w:t>
      </w:r>
      <w:r>
        <w:rPr>
          <w:sz w:val="24"/>
        </w:rPr>
        <w:t>.000.000.-TL’yi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geçemez</w:t>
      </w:r>
      <w:r w:rsidR="009F68B5">
        <w:rPr>
          <w:rStyle w:val="DipnotBavurusu"/>
          <w:spacing w:val="-2"/>
          <w:sz w:val="24"/>
        </w:rPr>
        <w:footnoteReference w:id="1"/>
      </w:r>
      <w:r>
        <w:rPr>
          <w:spacing w:val="-2"/>
          <w:sz w:val="24"/>
        </w:rPr>
        <w:t>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0"/>
        <w:ind w:right="119"/>
        <w:rPr>
          <w:sz w:val="24"/>
        </w:rPr>
      </w:pPr>
      <w:r>
        <w:rPr>
          <w:sz w:val="24"/>
        </w:rPr>
        <w:t>Proje kapsamındaki alacaklarını</w:t>
      </w:r>
      <w:r w:rsidR="00381C7A">
        <w:rPr>
          <w:sz w:val="24"/>
        </w:rPr>
        <w:t xml:space="preserve"> devreden (temlik eden) kuruluş</w:t>
      </w:r>
      <w:r>
        <w:rPr>
          <w:sz w:val="24"/>
        </w:rPr>
        <w:t xml:space="preserve"> </w:t>
      </w:r>
      <w:r w:rsidR="00381C7A">
        <w:rPr>
          <w:sz w:val="24"/>
        </w:rPr>
        <w:t xml:space="preserve">temlik konusu borç bitene kadar </w:t>
      </w:r>
      <w:r>
        <w:rPr>
          <w:sz w:val="24"/>
        </w:rPr>
        <w:t xml:space="preserve">transfer ödemesi </w:t>
      </w:r>
      <w:r w:rsidR="00381C7A">
        <w:rPr>
          <w:sz w:val="24"/>
        </w:rPr>
        <w:t>başvurusunda bulunamaz</w:t>
      </w:r>
      <w:r>
        <w:rPr>
          <w:sz w:val="24"/>
        </w:rPr>
        <w:t xml:space="preserve">. Transfer ödemeleri </w:t>
      </w:r>
      <w:r>
        <w:rPr>
          <w:b/>
          <w:sz w:val="24"/>
          <w:u w:val="thick"/>
        </w:rPr>
        <w:t>temlik edilemez</w:t>
      </w:r>
      <w:r w:rsidR="00381C7A">
        <w:rPr>
          <w:sz w:val="24"/>
        </w:rPr>
        <w:t>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3"/>
        <w:rPr>
          <w:sz w:val="24"/>
        </w:rPr>
      </w:pPr>
      <w:r>
        <w:rPr>
          <w:sz w:val="24"/>
        </w:rPr>
        <w:t xml:space="preserve">Transfer ödemesi talep tutarı belirlenirken; </w:t>
      </w:r>
      <w:proofErr w:type="spellStart"/>
      <w:r>
        <w:rPr>
          <w:b/>
          <w:sz w:val="24"/>
        </w:rPr>
        <w:t>PRODİS’te</w:t>
      </w:r>
      <w:proofErr w:type="spellEnd"/>
      <w:r>
        <w:rPr>
          <w:b/>
          <w:sz w:val="24"/>
        </w:rPr>
        <w:t xml:space="preserve"> (Proje Değerlendirme ve İzleme Sistemi) </w:t>
      </w:r>
      <w:r>
        <w:rPr>
          <w:sz w:val="24"/>
        </w:rPr>
        <w:t xml:space="preserve">ilgili projeye ait </w:t>
      </w:r>
      <w:r>
        <w:rPr>
          <w:b/>
          <w:sz w:val="24"/>
        </w:rPr>
        <w:t xml:space="preserve">Başvuru Bilgi Sayfasının </w:t>
      </w:r>
      <w:r>
        <w:rPr>
          <w:sz w:val="24"/>
        </w:rPr>
        <w:t xml:space="preserve">- </w:t>
      </w:r>
      <w:r>
        <w:rPr>
          <w:b/>
          <w:sz w:val="24"/>
        </w:rPr>
        <w:t>Kuruluş(</w:t>
      </w:r>
      <w:proofErr w:type="spellStart"/>
      <w:r>
        <w:rPr>
          <w:b/>
          <w:sz w:val="24"/>
        </w:rPr>
        <w:t>lar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>bölümünde yer alan “</w:t>
      </w:r>
      <w:r>
        <w:rPr>
          <w:b/>
          <w:sz w:val="24"/>
        </w:rPr>
        <w:t>Desteklemeye Esas Kalan Maliyet</w:t>
      </w:r>
      <w:r>
        <w:rPr>
          <w:sz w:val="24"/>
        </w:rPr>
        <w:t xml:space="preserve">” tutarı </w:t>
      </w:r>
      <w:proofErr w:type="gramStart"/>
      <w:r>
        <w:rPr>
          <w:sz w:val="24"/>
        </w:rPr>
        <w:t>baz</w:t>
      </w:r>
      <w:proofErr w:type="gramEnd"/>
      <w:r>
        <w:rPr>
          <w:sz w:val="24"/>
        </w:rPr>
        <w:t xml:space="preserve"> alınır. Transfer ödemesi talep tutarı ilgili sayfada yer alan “</w:t>
      </w:r>
      <w:r>
        <w:rPr>
          <w:b/>
          <w:sz w:val="24"/>
        </w:rPr>
        <w:t>Desteklemeye Esas Kalan Maliyet</w:t>
      </w:r>
      <w:r>
        <w:rPr>
          <w:sz w:val="24"/>
        </w:rPr>
        <w:t>” tutarını</w:t>
      </w:r>
      <w:r w:rsidR="00A40502">
        <w:rPr>
          <w:sz w:val="24"/>
        </w:rPr>
        <w:t xml:space="preserve">n en fazla yüzde </w:t>
      </w:r>
      <w:r w:rsidR="003A3318">
        <w:rPr>
          <w:sz w:val="24"/>
        </w:rPr>
        <w:t>otuzu</w:t>
      </w:r>
      <w:r w:rsidR="00A40502">
        <w:rPr>
          <w:sz w:val="24"/>
        </w:rPr>
        <w:t xml:space="preserve"> (%30</w:t>
      </w:r>
      <w:r>
        <w:rPr>
          <w:sz w:val="24"/>
        </w:rPr>
        <w:t xml:space="preserve">) kadar olabilir. </w:t>
      </w:r>
      <w:r w:rsidR="00A40502">
        <w:rPr>
          <w:sz w:val="24"/>
        </w:rPr>
        <w:t>T</w:t>
      </w:r>
      <w:r>
        <w:rPr>
          <w:sz w:val="24"/>
        </w:rPr>
        <w:t>alep ed</w:t>
      </w:r>
      <w:r w:rsidR="00A40502">
        <w:rPr>
          <w:sz w:val="24"/>
        </w:rPr>
        <w:t xml:space="preserve">ilen transfer ödemesi tutarı </w:t>
      </w:r>
      <w:r>
        <w:rPr>
          <w:sz w:val="24"/>
        </w:rPr>
        <w:t>kadar</w:t>
      </w:r>
      <w:r w:rsidR="00A40502">
        <w:rPr>
          <w:sz w:val="24"/>
        </w:rPr>
        <w:t xml:space="preserve"> teminat sunulmalıdır</w:t>
      </w:r>
      <w:r>
        <w:rPr>
          <w:sz w:val="24"/>
        </w:rPr>
        <w:t>.</w:t>
      </w:r>
    </w:p>
    <w:p w:rsidR="00537BFE" w:rsidRDefault="00540A88" w:rsidP="00072396">
      <w:pPr>
        <w:pStyle w:val="Balk2"/>
        <w:spacing w:before="120"/>
        <w:ind w:left="1552"/>
        <w:jc w:val="both"/>
      </w:pPr>
      <w:r>
        <w:rPr>
          <w:spacing w:val="-2"/>
          <w:u w:val="thick"/>
        </w:rPr>
        <w:t>ÖRNEK: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Desteklemeye</w:t>
      </w:r>
      <w:r>
        <w:rPr>
          <w:spacing w:val="-16"/>
          <w:sz w:val="24"/>
        </w:rPr>
        <w:t xml:space="preserve"> </w:t>
      </w:r>
      <w:r>
        <w:rPr>
          <w:sz w:val="24"/>
        </w:rPr>
        <w:t>Esas</w:t>
      </w:r>
      <w:r>
        <w:rPr>
          <w:spacing w:val="-15"/>
          <w:sz w:val="24"/>
        </w:rPr>
        <w:t xml:space="preserve"> </w:t>
      </w:r>
      <w:r>
        <w:rPr>
          <w:sz w:val="24"/>
        </w:rPr>
        <w:t>Kalan</w:t>
      </w:r>
      <w:r>
        <w:rPr>
          <w:spacing w:val="-14"/>
          <w:sz w:val="24"/>
        </w:rPr>
        <w:t xml:space="preserve"> </w:t>
      </w:r>
      <w:r>
        <w:rPr>
          <w:sz w:val="24"/>
        </w:rPr>
        <w:t>Maliyet</w:t>
      </w:r>
      <w:r>
        <w:rPr>
          <w:spacing w:val="-15"/>
          <w:sz w:val="24"/>
        </w:rPr>
        <w:t xml:space="preserve"> </w:t>
      </w:r>
      <w:r>
        <w:rPr>
          <w:sz w:val="24"/>
        </w:rPr>
        <w:t>Tutarı</w:t>
      </w:r>
      <w:r>
        <w:rPr>
          <w:spacing w:val="-15"/>
          <w:sz w:val="24"/>
        </w:rPr>
        <w:t xml:space="preserve"> </w:t>
      </w:r>
      <w:r>
        <w:rPr>
          <w:sz w:val="24"/>
        </w:rPr>
        <w:t>=</w:t>
      </w:r>
      <w:r>
        <w:rPr>
          <w:spacing w:val="-15"/>
          <w:sz w:val="24"/>
        </w:rPr>
        <w:t xml:space="preserve"> </w:t>
      </w:r>
      <w:r w:rsidR="00A40502">
        <w:rPr>
          <w:b/>
          <w:color w:val="FF0000"/>
          <w:sz w:val="24"/>
          <w:u w:val="single" w:color="FF0000"/>
        </w:rPr>
        <w:t>4.5</w:t>
      </w:r>
      <w:r>
        <w:rPr>
          <w:b/>
          <w:color w:val="FF0000"/>
          <w:sz w:val="24"/>
          <w:u w:val="single" w:color="FF0000"/>
        </w:rPr>
        <w:t>00.000.-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Transfer</w:t>
      </w:r>
      <w:r>
        <w:rPr>
          <w:spacing w:val="-17"/>
          <w:sz w:val="24"/>
        </w:rPr>
        <w:t xml:space="preserve"> </w:t>
      </w:r>
      <w:r>
        <w:rPr>
          <w:sz w:val="24"/>
        </w:rPr>
        <w:t>Ödemesi</w:t>
      </w:r>
      <w:r>
        <w:rPr>
          <w:spacing w:val="-17"/>
          <w:sz w:val="24"/>
        </w:rPr>
        <w:t xml:space="preserve"> </w:t>
      </w:r>
      <w:r>
        <w:rPr>
          <w:sz w:val="24"/>
        </w:rPr>
        <w:t>Talep</w:t>
      </w:r>
      <w:r>
        <w:rPr>
          <w:spacing w:val="-13"/>
          <w:sz w:val="24"/>
        </w:rPr>
        <w:t xml:space="preserve"> </w:t>
      </w:r>
      <w:r>
        <w:rPr>
          <w:sz w:val="24"/>
        </w:rPr>
        <w:t>Tutarı</w:t>
      </w:r>
      <w:r>
        <w:rPr>
          <w:spacing w:val="-14"/>
          <w:sz w:val="24"/>
        </w:rPr>
        <w:t xml:space="preserve"> </w:t>
      </w:r>
      <w:r>
        <w:rPr>
          <w:sz w:val="24"/>
        </w:rPr>
        <w:t>Maksimum=</w:t>
      </w:r>
      <w:r>
        <w:rPr>
          <w:spacing w:val="-12"/>
          <w:sz w:val="24"/>
        </w:rPr>
        <w:t xml:space="preserve"> </w:t>
      </w:r>
      <w:r w:rsidR="00A40502">
        <w:rPr>
          <w:sz w:val="24"/>
        </w:rPr>
        <w:t>4.500</w:t>
      </w:r>
      <w:r>
        <w:rPr>
          <w:sz w:val="24"/>
        </w:rPr>
        <w:t>.000</w:t>
      </w:r>
      <w:r>
        <w:rPr>
          <w:spacing w:val="-13"/>
          <w:sz w:val="24"/>
        </w:rPr>
        <w:t xml:space="preserve"> </w:t>
      </w:r>
      <w:r>
        <w:rPr>
          <w:sz w:val="24"/>
        </w:rPr>
        <w:t>*</w:t>
      </w:r>
      <w:r>
        <w:rPr>
          <w:spacing w:val="-14"/>
          <w:sz w:val="24"/>
        </w:rPr>
        <w:t xml:space="preserve"> </w:t>
      </w:r>
      <w:r w:rsidR="00A40502">
        <w:rPr>
          <w:sz w:val="24"/>
        </w:rPr>
        <w:t>0.30</w:t>
      </w:r>
      <w:r>
        <w:rPr>
          <w:spacing w:val="-13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 w:rsidR="00A40502">
        <w:rPr>
          <w:b/>
          <w:color w:val="FF0000"/>
          <w:sz w:val="24"/>
          <w:u w:val="single" w:color="FF0000"/>
        </w:rPr>
        <w:t>1</w:t>
      </w:r>
      <w:r>
        <w:rPr>
          <w:b/>
          <w:color w:val="FF0000"/>
          <w:sz w:val="24"/>
          <w:u w:val="single" w:color="FF0000"/>
        </w:rPr>
        <w:t>.</w:t>
      </w:r>
      <w:r w:rsidR="00A40502">
        <w:rPr>
          <w:b/>
          <w:color w:val="FF0000"/>
          <w:sz w:val="24"/>
          <w:u w:val="single" w:color="FF0000"/>
        </w:rPr>
        <w:t>350.</w:t>
      </w:r>
      <w:r>
        <w:rPr>
          <w:b/>
          <w:color w:val="FF0000"/>
          <w:sz w:val="24"/>
          <w:u w:val="single" w:color="FF0000"/>
        </w:rPr>
        <w:t>000.-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Teminat</w:t>
      </w:r>
      <w:r>
        <w:rPr>
          <w:spacing w:val="-13"/>
          <w:sz w:val="24"/>
        </w:rPr>
        <w:t xml:space="preserve"> </w:t>
      </w:r>
      <w:r>
        <w:rPr>
          <w:sz w:val="24"/>
        </w:rPr>
        <w:t>Tutarı</w:t>
      </w:r>
      <w:r>
        <w:rPr>
          <w:spacing w:val="-10"/>
          <w:sz w:val="24"/>
        </w:rPr>
        <w:t xml:space="preserve"> </w:t>
      </w:r>
      <w:r>
        <w:rPr>
          <w:sz w:val="24"/>
        </w:rPr>
        <w:t>Minimum</w:t>
      </w:r>
      <w:r>
        <w:rPr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 w:rsidR="00A40502">
        <w:rPr>
          <w:b/>
          <w:color w:val="FF0000"/>
          <w:sz w:val="24"/>
          <w:u w:val="single" w:color="FF0000"/>
        </w:rPr>
        <w:t>1.350</w:t>
      </w:r>
      <w:r w:rsidR="0094186E">
        <w:rPr>
          <w:b/>
          <w:color w:val="FF0000"/>
          <w:sz w:val="24"/>
          <w:u w:val="single" w:color="FF0000"/>
        </w:rPr>
        <w:t>.0</w:t>
      </w:r>
      <w:r>
        <w:rPr>
          <w:b/>
          <w:color w:val="FF0000"/>
          <w:sz w:val="24"/>
          <w:u w:val="single" w:color="FF0000"/>
        </w:rPr>
        <w:t>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37BFE" w:rsidP="00072396">
      <w:pPr>
        <w:pStyle w:val="GvdeMetni"/>
        <w:spacing w:before="8"/>
        <w:jc w:val="both"/>
        <w:rPr>
          <w:b/>
          <w:sz w:val="22"/>
        </w:rPr>
      </w:pPr>
    </w:p>
    <w:p w:rsidR="006E2819" w:rsidRPr="006E2819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92"/>
        <w:ind w:right="119"/>
        <w:rPr>
          <w:sz w:val="24"/>
          <w:szCs w:val="24"/>
        </w:rPr>
      </w:pPr>
      <w:r>
        <w:rPr>
          <w:sz w:val="24"/>
        </w:rPr>
        <w:t>Sözleşmesi TÜBİTAK tarafından imzalanan projeye ilişkin ilk transfer ödemesi talebi projenin herhangi bir döneminde yapılabilir.</w:t>
      </w:r>
      <w:r>
        <w:rPr>
          <w:spacing w:val="40"/>
          <w:sz w:val="24"/>
        </w:rPr>
        <w:t xml:space="preserve"> </w:t>
      </w:r>
      <w:r>
        <w:rPr>
          <w:sz w:val="24"/>
        </w:rPr>
        <w:t>İlk</w:t>
      </w:r>
      <w:r>
        <w:rPr>
          <w:spacing w:val="80"/>
          <w:sz w:val="24"/>
        </w:rPr>
        <w:t xml:space="preserve"> </w:t>
      </w:r>
      <w:r>
        <w:rPr>
          <w:sz w:val="24"/>
        </w:rPr>
        <w:t>transfer ödemesinin yapıldığı dönemi izleyen dönemlerde, önceki dönem raporlarının TÜBİTAK tarafından onaylanmasını takiben (</w:t>
      </w:r>
      <w:proofErr w:type="spellStart"/>
      <w:r>
        <w:rPr>
          <w:b/>
          <w:i/>
          <w:sz w:val="24"/>
        </w:rPr>
        <w:t>PRODİS’te</w:t>
      </w:r>
      <w:proofErr w:type="spellEnd"/>
      <w:r>
        <w:rPr>
          <w:b/>
          <w:i/>
          <w:sz w:val="24"/>
        </w:rPr>
        <w:t xml:space="preserve"> 99-TEYDEB Süreçleri Tamamlandı </w:t>
      </w:r>
      <w:r>
        <w:rPr>
          <w:sz w:val="24"/>
        </w:rPr>
        <w:t>koduna geçtiğinde</w:t>
      </w:r>
      <w:r w:rsidR="003A3318">
        <w:rPr>
          <w:sz w:val="24"/>
        </w:rPr>
        <w:t>, eğer destek bitiş tarihine 3 aydan fazla varsa</w:t>
      </w:r>
      <w:r>
        <w:rPr>
          <w:sz w:val="24"/>
        </w:rPr>
        <w:t xml:space="preserve">) </w:t>
      </w:r>
      <w:r w:rsidRPr="003A3318">
        <w:rPr>
          <w:sz w:val="24"/>
        </w:rPr>
        <w:t>firmadan</w:t>
      </w:r>
      <w:r w:rsidRPr="003A3318">
        <w:rPr>
          <w:spacing w:val="-1"/>
          <w:sz w:val="24"/>
        </w:rPr>
        <w:t xml:space="preserve"> </w:t>
      </w:r>
      <w:r w:rsidRPr="003A3318">
        <w:rPr>
          <w:sz w:val="24"/>
        </w:rPr>
        <w:t>transfer ödemesi talebi beklenmeksizin</w:t>
      </w:r>
      <w:r>
        <w:rPr>
          <w:b/>
          <w:sz w:val="24"/>
        </w:rPr>
        <w:t xml:space="preserve"> </w:t>
      </w:r>
      <w:r>
        <w:rPr>
          <w:sz w:val="24"/>
        </w:rPr>
        <w:t>yeni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ödemesi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gerçekleştirilir. </w:t>
      </w:r>
    </w:p>
    <w:p w:rsidR="006E2819" w:rsidRPr="006E2819" w:rsidRDefault="006E2819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92"/>
        <w:ind w:right="119"/>
        <w:rPr>
          <w:sz w:val="24"/>
          <w:szCs w:val="24"/>
        </w:rPr>
      </w:pPr>
      <w:r w:rsidRPr="006E2819">
        <w:rPr>
          <w:sz w:val="24"/>
          <w:szCs w:val="24"/>
        </w:rPr>
        <w:lastRenderedPageBreak/>
        <w:t>Transfer ödemelerinde dikkate alınacak kalan proje bütçesi, Türkiye İstatistik Kurumu tarafından yayımlanan Yurt İçi Üretici Fiyat Endeksi dikkate alınarak Ocak-Haziran ve Temmuz-Aralık dönemleri için altışar aylık değişim oranlarına göre artırılır. Artış aşamasında altı aydan az olan dönemler için proje başlangıç</w:t>
      </w:r>
      <w:r w:rsidR="00BB0815">
        <w:rPr>
          <w:sz w:val="24"/>
          <w:szCs w:val="24"/>
        </w:rPr>
        <w:t xml:space="preserve"> tarihi dikkate alınmadan Ocak-</w:t>
      </w:r>
      <w:r w:rsidRPr="006E2819">
        <w:rPr>
          <w:sz w:val="24"/>
          <w:szCs w:val="24"/>
        </w:rPr>
        <w:t>Haziran ve Temmuz-Aralık dönemlerindeki altışar aylık değişim oranları dikkate alınır.</w:t>
      </w:r>
    </w:p>
    <w:p w:rsidR="00537BFE" w:rsidRPr="006E2819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92"/>
        <w:ind w:right="119"/>
        <w:rPr>
          <w:sz w:val="24"/>
          <w:szCs w:val="24"/>
        </w:rPr>
      </w:pPr>
      <w:r>
        <w:rPr>
          <w:sz w:val="24"/>
        </w:rPr>
        <w:t>Yapılacak yeni transfer ödemesi miktarı, destek kapsamına alınan proje bütçesinden geçmiş dönemlerin desteklemeye esas harcama tutarları çıkarıldıktan sonra</w:t>
      </w:r>
      <w:r w:rsidR="00A95DAA">
        <w:rPr>
          <w:sz w:val="24"/>
        </w:rPr>
        <w:t>,</w:t>
      </w:r>
      <w:r>
        <w:rPr>
          <w:sz w:val="24"/>
        </w:rPr>
        <w:t xml:space="preserve"> </w:t>
      </w:r>
      <w:r w:rsidR="000D0D29">
        <w:rPr>
          <w:sz w:val="24"/>
        </w:rPr>
        <w:t>artırılmış</w:t>
      </w:r>
      <w:r w:rsidR="00A95DAA">
        <w:rPr>
          <w:sz w:val="24"/>
        </w:rPr>
        <w:t xml:space="preserve"> kalan</w:t>
      </w:r>
      <w:r>
        <w:rPr>
          <w:sz w:val="24"/>
        </w:rPr>
        <w:t xml:space="preserve"> bütçenin</w:t>
      </w:r>
      <w:r w:rsidR="006E2819">
        <w:rPr>
          <w:sz w:val="24"/>
        </w:rPr>
        <w:t xml:space="preserve"> </w:t>
      </w:r>
      <w:r>
        <w:rPr>
          <w:sz w:val="24"/>
        </w:rPr>
        <w:t xml:space="preserve">yüzde </w:t>
      </w:r>
      <w:r w:rsidR="003A3318">
        <w:rPr>
          <w:sz w:val="24"/>
        </w:rPr>
        <w:t>otuzu</w:t>
      </w:r>
      <w:r>
        <w:rPr>
          <w:sz w:val="24"/>
        </w:rPr>
        <w:t xml:space="preserve"> (%</w:t>
      </w:r>
      <w:r w:rsidR="003A3318">
        <w:rPr>
          <w:sz w:val="24"/>
        </w:rPr>
        <w:t>30</w:t>
      </w:r>
      <w:r>
        <w:rPr>
          <w:sz w:val="24"/>
        </w:rPr>
        <w:t xml:space="preserve">) </w:t>
      </w:r>
      <w:r w:rsidRPr="006E2819">
        <w:rPr>
          <w:sz w:val="24"/>
          <w:szCs w:val="24"/>
        </w:rPr>
        <w:t>üzerinden yapılır.</w:t>
      </w:r>
      <w:r w:rsidR="00A95DAA">
        <w:rPr>
          <w:sz w:val="24"/>
          <w:szCs w:val="24"/>
        </w:rPr>
        <w:t xml:space="preserve"> </w:t>
      </w:r>
      <w:r w:rsidRPr="006E2819">
        <w:rPr>
          <w:sz w:val="24"/>
          <w:szCs w:val="24"/>
        </w:rPr>
        <w:t>Bu ödemeler bir önceki dönemin destek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tutarı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ile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yapılan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mahsuplaşmayı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takiben,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mahsup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sonrası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kalan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tutar</w:t>
      </w:r>
      <w:r w:rsidR="00A95DAA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düşürülerek</w:t>
      </w:r>
      <w:r w:rsidR="006E2819">
        <w:rPr>
          <w:sz w:val="24"/>
          <w:szCs w:val="24"/>
        </w:rPr>
        <w:t xml:space="preserve"> </w:t>
      </w:r>
      <w:r w:rsidRPr="006E2819">
        <w:rPr>
          <w:spacing w:val="-2"/>
          <w:sz w:val="24"/>
          <w:szCs w:val="24"/>
        </w:rPr>
        <w:t>gerçekleştirilir.</w:t>
      </w:r>
    </w:p>
    <w:p w:rsidR="00537BFE" w:rsidRDefault="00540A88" w:rsidP="00072396">
      <w:pPr>
        <w:pStyle w:val="Balk2"/>
        <w:spacing w:before="216"/>
        <w:jc w:val="both"/>
      </w:pPr>
      <w:bookmarkStart w:id="1" w:name="ÖRNEK:"/>
      <w:bookmarkEnd w:id="1"/>
      <w:r>
        <w:rPr>
          <w:spacing w:val="-2"/>
        </w:rPr>
        <w:t>ÖRNEK: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Projenin</w:t>
      </w:r>
      <w:r>
        <w:rPr>
          <w:spacing w:val="-14"/>
          <w:sz w:val="24"/>
        </w:rPr>
        <w:t xml:space="preserve"> </w:t>
      </w:r>
      <w:r>
        <w:rPr>
          <w:sz w:val="24"/>
        </w:rPr>
        <w:t>İlk</w:t>
      </w:r>
      <w:r>
        <w:rPr>
          <w:spacing w:val="-14"/>
          <w:sz w:val="24"/>
        </w:rPr>
        <w:t xml:space="preserve"> </w:t>
      </w:r>
      <w:r>
        <w:rPr>
          <w:sz w:val="24"/>
        </w:rPr>
        <w:t>Dönemi</w:t>
      </w:r>
      <w:r>
        <w:rPr>
          <w:spacing w:val="-14"/>
          <w:sz w:val="24"/>
        </w:rPr>
        <w:t xml:space="preserve"> </w:t>
      </w:r>
      <w:r w:rsidR="0094186E">
        <w:rPr>
          <w:b/>
          <w:spacing w:val="-2"/>
          <w:sz w:val="24"/>
        </w:rPr>
        <w:t>2025</w:t>
      </w:r>
      <w:r>
        <w:rPr>
          <w:b/>
          <w:spacing w:val="-2"/>
          <w:sz w:val="24"/>
        </w:rPr>
        <w:t>/1.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sz w:val="24"/>
        </w:rPr>
      </w:pPr>
      <w:r>
        <w:rPr>
          <w:sz w:val="24"/>
        </w:rPr>
        <w:t>Transfer</w:t>
      </w:r>
      <w:r>
        <w:rPr>
          <w:spacing w:val="-19"/>
          <w:sz w:val="24"/>
        </w:rPr>
        <w:t xml:space="preserve"> </w:t>
      </w:r>
      <w:r>
        <w:rPr>
          <w:sz w:val="24"/>
        </w:rPr>
        <w:t>Ödemesi</w:t>
      </w:r>
      <w:r>
        <w:rPr>
          <w:spacing w:val="-16"/>
          <w:sz w:val="24"/>
        </w:rPr>
        <w:t xml:space="preserve"> </w:t>
      </w:r>
      <w:r>
        <w:rPr>
          <w:sz w:val="24"/>
        </w:rPr>
        <w:t>Talebi</w:t>
      </w:r>
      <w:r>
        <w:rPr>
          <w:spacing w:val="-16"/>
          <w:sz w:val="24"/>
        </w:rPr>
        <w:t xml:space="preserve"> </w:t>
      </w:r>
      <w:r>
        <w:rPr>
          <w:sz w:val="24"/>
        </w:rPr>
        <w:t>Projenin</w:t>
      </w:r>
      <w:r>
        <w:rPr>
          <w:spacing w:val="-14"/>
          <w:sz w:val="24"/>
        </w:rPr>
        <w:t xml:space="preserve"> </w:t>
      </w:r>
      <w:r>
        <w:rPr>
          <w:b/>
          <w:sz w:val="24"/>
          <w:u w:val="single"/>
        </w:rPr>
        <w:t>1.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Döneminde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Yapılıyor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1"/>
        </w:tabs>
        <w:spacing w:before="122"/>
        <w:ind w:left="1911" w:hanging="359"/>
        <w:rPr>
          <w:b/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-10"/>
          <w:sz w:val="24"/>
        </w:rPr>
        <w:t xml:space="preserve"> </w:t>
      </w:r>
      <w:r w:rsidR="00540A88">
        <w:rPr>
          <w:sz w:val="24"/>
        </w:rPr>
        <w:t>Dönem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Desteklemeye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Esas</w:t>
      </w:r>
      <w:r w:rsidR="00540A88">
        <w:rPr>
          <w:spacing w:val="-8"/>
          <w:sz w:val="24"/>
        </w:rPr>
        <w:t xml:space="preserve"> </w:t>
      </w:r>
      <w:r w:rsidR="00540A88">
        <w:rPr>
          <w:sz w:val="24"/>
        </w:rPr>
        <w:t>Kalan</w:t>
      </w:r>
      <w:r w:rsidR="00540A88">
        <w:rPr>
          <w:spacing w:val="-4"/>
          <w:sz w:val="24"/>
        </w:rPr>
        <w:t xml:space="preserve"> </w:t>
      </w:r>
      <w:r w:rsidR="00540A88">
        <w:rPr>
          <w:sz w:val="24"/>
        </w:rPr>
        <w:t>Maliyet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-7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-9"/>
          <w:sz w:val="24"/>
        </w:rPr>
        <w:t xml:space="preserve"> </w:t>
      </w:r>
      <w:r w:rsidR="003A3318">
        <w:rPr>
          <w:b/>
          <w:color w:val="FF0000"/>
          <w:sz w:val="24"/>
          <w:u w:val="single" w:color="FF0000"/>
        </w:rPr>
        <w:t>4.5</w:t>
      </w:r>
      <w:r w:rsidR="00540A88">
        <w:rPr>
          <w:b/>
          <w:color w:val="FF0000"/>
          <w:sz w:val="24"/>
          <w:u w:val="single" w:color="FF0000"/>
        </w:rPr>
        <w:t>00.000.-</w:t>
      </w:r>
      <w:r w:rsidR="00540A88"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Firmaya</w:t>
      </w:r>
      <w:r>
        <w:rPr>
          <w:spacing w:val="-11"/>
          <w:sz w:val="24"/>
        </w:rPr>
        <w:t xml:space="preserve"> </w:t>
      </w:r>
      <w:r>
        <w:rPr>
          <w:sz w:val="24"/>
        </w:rPr>
        <w:t>yapılan</w:t>
      </w:r>
      <w:r>
        <w:rPr>
          <w:spacing w:val="-11"/>
          <w:sz w:val="24"/>
        </w:rPr>
        <w:t xml:space="preserve"> </w:t>
      </w:r>
      <w:r>
        <w:rPr>
          <w:sz w:val="24"/>
        </w:rPr>
        <w:t>Transfer</w:t>
      </w:r>
      <w:r>
        <w:rPr>
          <w:spacing w:val="-12"/>
          <w:sz w:val="24"/>
        </w:rPr>
        <w:t xml:space="preserve"> </w:t>
      </w:r>
      <w:r>
        <w:rPr>
          <w:sz w:val="24"/>
        </w:rPr>
        <w:t>Ödemesi</w:t>
      </w:r>
      <w:r>
        <w:rPr>
          <w:spacing w:val="-12"/>
          <w:sz w:val="24"/>
        </w:rPr>
        <w:t xml:space="preserve"> </w:t>
      </w:r>
      <w:r>
        <w:rPr>
          <w:sz w:val="24"/>
        </w:rPr>
        <w:t>Tutarı</w:t>
      </w:r>
      <w:r>
        <w:rPr>
          <w:spacing w:val="-14"/>
          <w:sz w:val="24"/>
        </w:rPr>
        <w:t xml:space="preserve"> </w:t>
      </w:r>
      <w:r>
        <w:rPr>
          <w:sz w:val="24"/>
        </w:rPr>
        <w:t>=</w:t>
      </w:r>
      <w:r>
        <w:rPr>
          <w:spacing w:val="-13"/>
          <w:sz w:val="24"/>
        </w:rPr>
        <w:t xml:space="preserve"> </w:t>
      </w:r>
      <w:r w:rsidR="003A3318">
        <w:rPr>
          <w:sz w:val="24"/>
        </w:rPr>
        <w:t>4.5</w:t>
      </w:r>
      <w:r>
        <w:rPr>
          <w:sz w:val="24"/>
        </w:rPr>
        <w:t>00.000</w:t>
      </w:r>
      <w:r>
        <w:rPr>
          <w:spacing w:val="-11"/>
          <w:sz w:val="24"/>
        </w:rPr>
        <w:t xml:space="preserve"> </w:t>
      </w:r>
      <w:r>
        <w:rPr>
          <w:sz w:val="24"/>
        </w:rPr>
        <w:t>*</w:t>
      </w:r>
      <w:r>
        <w:rPr>
          <w:spacing w:val="-11"/>
          <w:sz w:val="24"/>
        </w:rPr>
        <w:t xml:space="preserve"> </w:t>
      </w:r>
      <w:r w:rsidR="003A3318">
        <w:rPr>
          <w:sz w:val="24"/>
        </w:rPr>
        <w:t>0.30</w:t>
      </w:r>
      <w:r>
        <w:rPr>
          <w:spacing w:val="-11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 w:rsidR="003A3318">
        <w:rPr>
          <w:b/>
          <w:color w:val="FF0000"/>
          <w:sz w:val="24"/>
          <w:u w:val="single" w:color="FF0000"/>
        </w:rPr>
        <w:t>1.350</w:t>
      </w:r>
      <w:r>
        <w:rPr>
          <w:b/>
          <w:color w:val="FF0000"/>
          <w:sz w:val="24"/>
          <w:u w:val="single" w:color="FF0000"/>
        </w:rPr>
        <w:t>.000.-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2"/>
        </w:tabs>
        <w:ind w:right="171"/>
        <w:rPr>
          <w:sz w:val="24"/>
        </w:rPr>
      </w:pPr>
      <w:r>
        <w:rPr>
          <w:sz w:val="24"/>
        </w:rPr>
        <w:t>İlerleyen</w:t>
      </w:r>
      <w:r>
        <w:rPr>
          <w:spacing w:val="-9"/>
          <w:sz w:val="24"/>
        </w:rPr>
        <w:t xml:space="preserve"> </w:t>
      </w:r>
      <w:r>
        <w:rPr>
          <w:sz w:val="24"/>
        </w:rPr>
        <w:t>dönemde</w:t>
      </w:r>
      <w:r>
        <w:rPr>
          <w:spacing w:val="-9"/>
          <w:sz w:val="24"/>
        </w:rPr>
        <w:t xml:space="preserve"> </w:t>
      </w: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9"/>
          <w:sz w:val="24"/>
        </w:rPr>
        <w:t xml:space="preserve"> </w:t>
      </w:r>
      <w:r>
        <w:rPr>
          <w:sz w:val="24"/>
        </w:rPr>
        <w:t>TÜBİTAK’a</w:t>
      </w:r>
      <w:r>
        <w:rPr>
          <w:spacing w:val="-9"/>
          <w:sz w:val="24"/>
        </w:rPr>
        <w:t xml:space="preserve"> </w:t>
      </w:r>
      <w:r>
        <w:rPr>
          <w:sz w:val="24"/>
        </w:rPr>
        <w:t>sunulan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 w:rsidR="0094186E">
        <w:rPr>
          <w:sz w:val="24"/>
        </w:rPr>
        <w:t>5</w:t>
      </w:r>
      <w:r>
        <w:rPr>
          <w:sz w:val="24"/>
        </w:rPr>
        <w:t>/1.</w:t>
      </w:r>
      <w:r>
        <w:rPr>
          <w:spacing w:val="-9"/>
          <w:sz w:val="24"/>
        </w:rPr>
        <w:t xml:space="preserve"> </w:t>
      </w:r>
      <w:r>
        <w:rPr>
          <w:sz w:val="24"/>
        </w:rPr>
        <w:t>Dönem</w:t>
      </w:r>
      <w:r>
        <w:rPr>
          <w:spacing w:val="-8"/>
          <w:sz w:val="24"/>
        </w:rPr>
        <w:t xml:space="preserve"> </w:t>
      </w:r>
      <w:r>
        <w:rPr>
          <w:sz w:val="24"/>
        </w:rPr>
        <w:t>raporu kabul ediliyor.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2"/>
        </w:tabs>
        <w:ind w:right="271"/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40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Desteklemeye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Esas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Harcama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(Destek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kapsamına</w:t>
      </w:r>
      <w:r w:rsidR="006E2819">
        <w:rPr>
          <w:spacing w:val="40"/>
          <w:sz w:val="24"/>
        </w:rPr>
        <w:t xml:space="preserve"> </w:t>
      </w:r>
      <w:r w:rsidR="00540A88">
        <w:rPr>
          <w:sz w:val="24"/>
        </w:rPr>
        <w:t xml:space="preserve">alınan tutar) = </w:t>
      </w:r>
      <w:r w:rsidR="003A3318">
        <w:rPr>
          <w:sz w:val="24"/>
        </w:rPr>
        <w:t>1.0</w:t>
      </w:r>
      <w:r w:rsidR="00540A88">
        <w:rPr>
          <w:sz w:val="24"/>
        </w:rPr>
        <w:t>00.000.-TL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4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6"/>
          <w:sz w:val="24"/>
        </w:rPr>
        <w:t xml:space="preserve"> </w:t>
      </w:r>
      <w:r w:rsidR="00540A88">
        <w:rPr>
          <w:sz w:val="24"/>
        </w:rPr>
        <w:t>Dönemsel</w:t>
      </w:r>
      <w:r w:rsidR="00540A88">
        <w:rPr>
          <w:spacing w:val="6"/>
          <w:sz w:val="24"/>
        </w:rPr>
        <w:t xml:space="preserve"> </w:t>
      </w:r>
      <w:r w:rsidR="00540A88">
        <w:rPr>
          <w:sz w:val="24"/>
        </w:rPr>
        <w:t>Destek</w:t>
      </w:r>
      <w:r w:rsidR="00540A88">
        <w:rPr>
          <w:spacing w:val="3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4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5"/>
          <w:sz w:val="24"/>
        </w:rPr>
        <w:t xml:space="preserve"> </w:t>
      </w:r>
      <w:r w:rsidR="003A3318">
        <w:rPr>
          <w:sz w:val="24"/>
        </w:rPr>
        <w:t>1.000</w:t>
      </w:r>
      <w:r w:rsidR="00540A88">
        <w:rPr>
          <w:sz w:val="24"/>
        </w:rPr>
        <w:t>.000</w:t>
      </w:r>
      <w:r w:rsidR="00540A88">
        <w:rPr>
          <w:spacing w:val="6"/>
          <w:sz w:val="24"/>
        </w:rPr>
        <w:t xml:space="preserve"> </w:t>
      </w:r>
      <w:r w:rsidR="00540A88">
        <w:rPr>
          <w:sz w:val="24"/>
        </w:rPr>
        <w:t>*</w:t>
      </w:r>
      <w:r w:rsidR="00540A88">
        <w:rPr>
          <w:spacing w:val="4"/>
          <w:sz w:val="24"/>
        </w:rPr>
        <w:t xml:space="preserve"> </w:t>
      </w:r>
      <w:r w:rsidR="003A3318">
        <w:rPr>
          <w:sz w:val="24"/>
        </w:rPr>
        <w:t>0,75</w:t>
      </w:r>
      <w:r w:rsidR="00540A88">
        <w:rPr>
          <w:spacing w:val="7"/>
          <w:sz w:val="24"/>
        </w:rPr>
        <w:t xml:space="preserve"> </w:t>
      </w:r>
      <w:r w:rsidR="00540A88">
        <w:rPr>
          <w:sz w:val="24"/>
        </w:rPr>
        <w:t>(Destekleme</w:t>
      </w:r>
      <w:r w:rsidR="00540A88">
        <w:rPr>
          <w:spacing w:val="5"/>
          <w:sz w:val="24"/>
        </w:rPr>
        <w:t xml:space="preserve"> </w:t>
      </w:r>
      <w:r w:rsidR="00540A88">
        <w:rPr>
          <w:spacing w:val="-2"/>
          <w:sz w:val="24"/>
        </w:rPr>
        <w:t>Oranı)</w:t>
      </w:r>
    </w:p>
    <w:p w:rsidR="00537BFE" w:rsidRDefault="00540A88" w:rsidP="00072396">
      <w:pPr>
        <w:pStyle w:val="GvdeMetni"/>
        <w:spacing w:before="0"/>
        <w:ind w:left="1912"/>
        <w:jc w:val="both"/>
      </w:pPr>
      <w:r>
        <w:rPr>
          <w:spacing w:val="-2"/>
        </w:rPr>
        <w:t>=</w:t>
      </w:r>
      <w:r>
        <w:t xml:space="preserve"> </w:t>
      </w:r>
      <w:r w:rsidR="003A3318">
        <w:rPr>
          <w:spacing w:val="-2"/>
        </w:rPr>
        <w:t>750</w:t>
      </w:r>
      <w:r>
        <w:rPr>
          <w:spacing w:val="-2"/>
        </w:rPr>
        <w:t>.000.-</w:t>
      </w:r>
      <w:r>
        <w:rPr>
          <w:spacing w:val="-5"/>
        </w:rPr>
        <w:t>TL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-4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Mahsup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Sonrası</w:t>
      </w:r>
      <w:r w:rsidR="00540A88">
        <w:rPr>
          <w:spacing w:val="-5"/>
          <w:sz w:val="24"/>
        </w:rPr>
        <w:t xml:space="preserve"> </w:t>
      </w:r>
      <w:r w:rsidR="00540A88">
        <w:rPr>
          <w:sz w:val="24"/>
        </w:rPr>
        <w:t>Kalan</w:t>
      </w:r>
      <w:r w:rsidR="00540A88">
        <w:rPr>
          <w:spacing w:val="-8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-5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-5"/>
          <w:sz w:val="24"/>
        </w:rPr>
        <w:t xml:space="preserve"> </w:t>
      </w:r>
      <w:r w:rsidR="003A3318">
        <w:rPr>
          <w:sz w:val="24"/>
        </w:rPr>
        <w:t>1.350</w:t>
      </w:r>
      <w:r w:rsidR="00540A88">
        <w:rPr>
          <w:sz w:val="24"/>
        </w:rPr>
        <w:t>.000</w:t>
      </w:r>
      <w:r w:rsidR="00540A88">
        <w:rPr>
          <w:spacing w:val="-2"/>
          <w:sz w:val="24"/>
        </w:rPr>
        <w:t xml:space="preserve"> </w:t>
      </w:r>
      <w:r w:rsidR="00540A88">
        <w:rPr>
          <w:sz w:val="24"/>
        </w:rPr>
        <w:t>–</w:t>
      </w:r>
      <w:r w:rsidR="00540A88">
        <w:rPr>
          <w:spacing w:val="-6"/>
          <w:sz w:val="24"/>
        </w:rPr>
        <w:t xml:space="preserve"> </w:t>
      </w:r>
      <w:r w:rsidR="003A3318">
        <w:rPr>
          <w:sz w:val="24"/>
        </w:rPr>
        <w:t>750</w:t>
      </w:r>
      <w:r w:rsidR="00540A88">
        <w:rPr>
          <w:sz w:val="24"/>
        </w:rPr>
        <w:t>.000</w:t>
      </w:r>
      <w:r w:rsidR="00540A88">
        <w:rPr>
          <w:spacing w:val="-5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-4"/>
          <w:sz w:val="24"/>
        </w:rPr>
        <w:t xml:space="preserve"> </w:t>
      </w:r>
      <w:r w:rsidR="003A3318">
        <w:rPr>
          <w:spacing w:val="-2"/>
          <w:sz w:val="24"/>
        </w:rPr>
        <w:t>600</w:t>
      </w:r>
      <w:r w:rsidR="00540A88">
        <w:rPr>
          <w:spacing w:val="-2"/>
          <w:sz w:val="24"/>
        </w:rPr>
        <w:t>.000</w:t>
      </w:r>
    </w:p>
    <w:p w:rsidR="006E2819" w:rsidRPr="006E2819" w:rsidRDefault="0094186E" w:rsidP="00072396">
      <w:pPr>
        <w:pStyle w:val="ListeParagraf"/>
        <w:numPr>
          <w:ilvl w:val="2"/>
          <w:numId w:val="4"/>
        </w:numPr>
        <w:tabs>
          <w:tab w:val="left" w:pos="1912"/>
        </w:tabs>
        <w:rPr>
          <w:sz w:val="24"/>
        </w:rPr>
      </w:pPr>
      <w:r>
        <w:rPr>
          <w:b/>
          <w:sz w:val="24"/>
        </w:rPr>
        <w:t>2025</w:t>
      </w:r>
      <w:r w:rsidR="006E2819" w:rsidRPr="006E2819">
        <w:rPr>
          <w:b/>
          <w:sz w:val="24"/>
        </w:rPr>
        <w:t>/1.</w:t>
      </w:r>
      <w:r w:rsidR="006E2819">
        <w:rPr>
          <w:sz w:val="24"/>
        </w:rPr>
        <w:t xml:space="preserve"> Dönemi Sonrası %20 </w:t>
      </w:r>
      <w:r w:rsidR="00876E93">
        <w:rPr>
          <w:sz w:val="24"/>
        </w:rPr>
        <w:t>ÜFE</w:t>
      </w:r>
      <w:r w:rsidR="006E2819">
        <w:rPr>
          <w:sz w:val="24"/>
        </w:rPr>
        <w:t xml:space="preserve"> Göre (Farazi) </w:t>
      </w:r>
      <w:r w:rsidR="000D298E">
        <w:rPr>
          <w:sz w:val="24"/>
        </w:rPr>
        <w:t>Artırılmış</w:t>
      </w:r>
      <w:r w:rsidR="006E2819">
        <w:rPr>
          <w:sz w:val="24"/>
        </w:rPr>
        <w:t xml:space="preserve"> Kalan Bütçe = 4.500.000 – 1.000.000 = </w:t>
      </w:r>
      <w:r w:rsidR="00496CBE">
        <w:rPr>
          <w:b/>
          <w:color w:val="FF0000"/>
          <w:sz w:val="24"/>
          <w:u w:val="single" w:color="FF0000"/>
        </w:rPr>
        <w:t>3.5</w:t>
      </w:r>
      <w:r w:rsidR="006E2819" w:rsidRPr="006E2819">
        <w:rPr>
          <w:b/>
          <w:color w:val="FF0000"/>
          <w:sz w:val="24"/>
          <w:u w:val="single" w:color="FF0000"/>
        </w:rPr>
        <w:t>00.000</w:t>
      </w:r>
      <w:r w:rsidR="006E2819">
        <w:rPr>
          <w:b/>
          <w:color w:val="FF0000"/>
          <w:sz w:val="24"/>
          <w:u w:val="single" w:color="FF0000"/>
        </w:rPr>
        <w:t xml:space="preserve"> TL</w:t>
      </w:r>
      <w:r w:rsidR="00496CBE">
        <w:rPr>
          <w:sz w:val="24"/>
        </w:rPr>
        <w:t>. 3.5</w:t>
      </w:r>
      <w:r w:rsidR="006E2819">
        <w:rPr>
          <w:sz w:val="24"/>
        </w:rPr>
        <w:t xml:space="preserve">00.000 * 0,20 = </w:t>
      </w:r>
      <w:r w:rsidR="00496CBE">
        <w:rPr>
          <w:b/>
          <w:color w:val="FF0000"/>
          <w:sz w:val="24"/>
          <w:u w:val="single" w:color="FF0000"/>
        </w:rPr>
        <w:t>7</w:t>
      </w:r>
      <w:r w:rsidR="006E2819" w:rsidRPr="006E2819">
        <w:rPr>
          <w:b/>
          <w:color w:val="FF0000"/>
          <w:sz w:val="24"/>
          <w:u w:val="single" w:color="FF0000"/>
        </w:rPr>
        <w:t>00.000</w:t>
      </w:r>
      <w:r w:rsidR="006E2819">
        <w:rPr>
          <w:b/>
          <w:color w:val="FF0000"/>
          <w:sz w:val="24"/>
          <w:u w:val="single" w:color="FF0000"/>
        </w:rPr>
        <w:t xml:space="preserve"> TL</w:t>
      </w:r>
      <w:r w:rsidR="006E2819">
        <w:rPr>
          <w:sz w:val="24"/>
        </w:rPr>
        <w:t xml:space="preserve">. 3.000.000 + </w:t>
      </w:r>
      <w:r w:rsidR="00496CBE">
        <w:rPr>
          <w:sz w:val="24"/>
        </w:rPr>
        <w:t>7</w:t>
      </w:r>
      <w:r w:rsidR="006E2819">
        <w:rPr>
          <w:sz w:val="24"/>
        </w:rPr>
        <w:t xml:space="preserve">00.000 = </w:t>
      </w:r>
      <w:r w:rsidR="006E2819" w:rsidRPr="006E2819">
        <w:rPr>
          <w:b/>
          <w:color w:val="FF0000"/>
          <w:sz w:val="24"/>
          <w:u w:val="single" w:color="FF0000"/>
        </w:rPr>
        <w:t>3.</w:t>
      </w:r>
      <w:r w:rsidR="00496CBE">
        <w:rPr>
          <w:b/>
          <w:color w:val="FF0000"/>
          <w:sz w:val="24"/>
          <w:u w:val="single" w:color="FF0000"/>
        </w:rPr>
        <w:t>7</w:t>
      </w:r>
      <w:r w:rsidR="006E2819" w:rsidRPr="006E2819">
        <w:rPr>
          <w:b/>
          <w:color w:val="FF0000"/>
          <w:sz w:val="24"/>
          <w:u w:val="single" w:color="FF0000"/>
        </w:rPr>
        <w:t>00.000 TL</w:t>
      </w:r>
    </w:p>
    <w:p w:rsidR="00537BFE" w:rsidRPr="006E2819" w:rsidRDefault="0094186E" w:rsidP="00072396">
      <w:pPr>
        <w:pStyle w:val="ListeParagraf"/>
        <w:numPr>
          <w:ilvl w:val="2"/>
          <w:numId w:val="4"/>
        </w:numPr>
        <w:tabs>
          <w:tab w:val="left" w:pos="1912"/>
        </w:tabs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/2.</w:t>
      </w:r>
      <w:r w:rsidR="00540A88">
        <w:rPr>
          <w:b/>
          <w:spacing w:val="27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25"/>
          <w:sz w:val="24"/>
        </w:rPr>
        <w:t xml:space="preserve"> </w:t>
      </w:r>
      <w:r w:rsidR="00540A88">
        <w:rPr>
          <w:sz w:val="24"/>
        </w:rPr>
        <w:t>Transfer</w:t>
      </w:r>
      <w:r w:rsidR="00540A88">
        <w:rPr>
          <w:spacing w:val="29"/>
          <w:sz w:val="24"/>
        </w:rPr>
        <w:t xml:space="preserve"> </w:t>
      </w:r>
      <w:r w:rsidR="00540A88">
        <w:rPr>
          <w:sz w:val="24"/>
        </w:rPr>
        <w:t>Ödemesi</w:t>
      </w:r>
      <w:r w:rsidR="00540A88">
        <w:rPr>
          <w:spacing w:val="25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26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29"/>
          <w:sz w:val="24"/>
        </w:rPr>
        <w:t xml:space="preserve"> </w:t>
      </w:r>
      <w:r w:rsidR="006E2819">
        <w:rPr>
          <w:sz w:val="24"/>
        </w:rPr>
        <w:t>(3.</w:t>
      </w:r>
      <w:r w:rsidR="00496CBE">
        <w:rPr>
          <w:sz w:val="24"/>
        </w:rPr>
        <w:t>7</w:t>
      </w:r>
      <w:r w:rsidR="006E2819">
        <w:rPr>
          <w:sz w:val="24"/>
        </w:rPr>
        <w:t>00.000</w:t>
      </w:r>
      <w:r w:rsidR="00540A88">
        <w:rPr>
          <w:spacing w:val="29"/>
          <w:sz w:val="24"/>
        </w:rPr>
        <w:t xml:space="preserve"> </w:t>
      </w:r>
      <w:r w:rsidR="00540A88">
        <w:rPr>
          <w:sz w:val="24"/>
        </w:rPr>
        <w:t>*</w:t>
      </w:r>
      <w:r w:rsidR="00540A88">
        <w:rPr>
          <w:spacing w:val="28"/>
          <w:sz w:val="24"/>
        </w:rPr>
        <w:t xml:space="preserve"> </w:t>
      </w:r>
      <w:r w:rsidR="00540A88">
        <w:rPr>
          <w:sz w:val="24"/>
        </w:rPr>
        <w:t>0.</w:t>
      </w:r>
      <w:r w:rsidR="003A3318">
        <w:rPr>
          <w:sz w:val="24"/>
        </w:rPr>
        <w:t>30</w:t>
      </w:r>
      <w:r w:rsidR="00540A88">
        <w:rPr>
          <w:sz w:val="24"/>
        </w:rPr>
        <w:t>)</w:t>
      </w:r>
      <w:r w:rsidR="00540A88">
        <w:rPr>
          <w:spacing w:val="29"/>
          <w:sz w:val="24"/>
        </w:rPr>
        <w:t xml:space="preserve"> </w:t>
      </w:r>
      <w:r w:rsidR="00540A88">
        <w:rPr>
          <w:spacing w:val="-10"/>
          <w:sz w:val="24"/>
        </w:rPr>
        <w:t>–</w:t>
      </w:r>
      <w:r w:rsidR="006E2819">
        <w:rPr>
          <w:spacing w:val="-10"/>
          <w:sz w:val="24"/>
        </w:rPr>
        <w:t xml:space="preserve"> </w:t>
      </w:r>
      <w:r w:rsidR="003A3318" w:rsidRPr="006E2819">
        <w:rPr>
          <w:sz w:val="24"/>
        </w:rPr>
        <w:t>60</w:t>
      </w:r>
      <w:r w:rsidR="00540A88" w:rsidRPr="006E2819">
        <w:rPr>
          <w:sz w:val="24"/>
        </w:rPr>
        <w:t>0.000</w:t>
      </w:r>
      <w:r w:rsidR="00540A88" w:rsidRPr="006E2819">
        <w:rPr>
          <w:spacing w:val="48"/>
          <w:sz w:val="24"/>
        </w:rPr>
        <w:t xml:space="preserve"> </w:t>
      </w:r>
      <w:r w:rsidR="00540A88" w:rsidRPr="006E2819">
        <w:rPr>
          <w:sz w:val="24"/>
        </w:rPr>
        <w:t>=</w:t>
      </w:r>
      <w:r w:rsidR="00540A88" w:rsidRPr="006E2819">
        <w:rPr>
          <w:spacing w:val="-8"/>
          <w:sz w:val="24"/>
        </w:rPr>
        <w:t xml:space="preserve"> </w:t>
      </w:r>
      <w:r w:rsidR="00496CBE">
        <w:rPr>
          <w:b/>
          <w:color w:val="FF0000"/>
          <w:sz w:val="24"/>
        </w:rPr>
        <w:t>51</w:t>
      </w:r>
      <w:r w:rsidR="003A3318" w:rsidRPr="006E2819">
        <w:rPr>
          <w:b/>
          <w:color w:val="FF0000"/>
          <w:sz w:val="24"/>
        </w:rPr>
        <w:t>0</w:t>
      </w:r>
      <w:r w:rsidR="00540A88" w:rsidRPr="006E2819">
        <w:rPr>
          <w:b/>
          <w:color w:val="FF0000"/>
          <w:sz w:val="24"/>
        </w:rPr>
        <w:t>.000.-</w:t>
      </w:r>
      <w:r w:rsidR="00540A88" w:rsidRPr="006E2819">
        <w:rPr>
          <w:b/>
          <w:color w:val="FF0000"/>
          <w:spacing w:val="-5"/>
          <w:sz w:val="24"/>
        </w:rPr>
        <w:t>TL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215"/>
        <w:ind w:right="125"/>
        <w:rPr>
          <w:b/>
          <w:sz w:val="24"/>
        </w:rPr>
      </w:pPr>
      <w:r>
        <w:rPr>
          <w:sz w:val="24"/>
        </w:rPr>
        <w:t>Transfer ödemesinin TÜBİTAK tarafından aktarılacağı herhangi bir banka nezdinde transfer</w:t>
      </w:r>
      <w:r>
        <w:rPr>
          <w:spacing w:val="-5"/>
          <w:sz w:val="24"/>
        </w:rPr>
        <w:t xml:space="preserve"> </w:t>
      </w:r>
      <w:r>
        <w:rPr>
          <w:sz w:val="24"/>
        </w:rPr>
        <w:t>ödemesine</w:t>
      </w:r>
      <w:r>
        <w:rPr>
          <w:spacing w:val="-3"/>
          <w:sz w:val="24"/>
        </w:rPr>
        <w:t xml:space="preserve"> </w:t>
      </w:r>
      <w:r>
        <w:rPr>
          <w:sz w:val="24"/>
        </w:rPr>
        <w:t>özel</w:t>
      </w:r>
      <w:r>
        <w:rPr>
          <w:spacing w:val="-5"/>
          <w:sz w:val="24"/>
        </w:rPr>
        <w:t xml:space="preserve"> </w:t>
      </w:r>
      <w:r>
        <w:rPr>
          <w:sz w:val="24"/>
        </w:rPr>
        <w:t>bir hesap</w:t>
      </w:r>
      <w:r>
        <w:rPr>
          <w:spacing w:val="-1"/>
          <w:sz w:val="24"/>
        </w:rPr>
        <w:t xml:space="preserve"> </w:t>
      </w:r>
      <w:r>
        <w:rPr>
          <w:sz w:val="24"/>
        </w:rPr>
        <w:t>(proje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hesabı) açılmalıdır.</w:t>
      </w:r>
      <w:r>
        <w:rPr>
          <w:spacing w:val="-3"/>
          <w:sz w:val="24"/>
        </w:rPr>
        <w:t xml:space="preserve"> </w:t>
      </w:r>
      <w:r>
        <w:rPr>
          <w:sz w:val="24"/>
        </w:rPr>
        <w:t>Söz</w:t>
      </w:r>
      <w:r>
        <w:rPr>
          <w:spacing w:val="-4"/>
          <w:sz w:val="24"/>
        </w:rPr>
        <w:t xml:space="preserve"> </w:t>
      </w:r>
      <w:r>
        <w:rPr>
          <w:sz w:val="24"/>
        </w:rPr>
        <w:t>konusu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hesabın yalnızca transfer ödemesine ilişkin olarak açılması ve ayrıca </w:t>
      </w:r>
      <w:r>
        <w:rPr>
          <w:b/>
          <w:sz w:val="24"/>
          <w:u w:val="thick"/>
        </w:rPr>
        <w:t>dönemsel dest</w:t>
      </w:r>
      <w:r w:rsidR="00876E93">
        <w:rPr>
          <w:b/>
          <w:sz w:val="24"/>
          <w:u w:val="thick"/>
        </w:rPr>
        <w:t xml:space="preserve">ek ödemelerinin yapıldığı </w:t>
      </w:r>
      <w:proofErr w:type="spellStart"/>
      <w:r w:rsidR="00876E93">
        <w:rPr>
          <w:b/>
          <w:sz w:val="24"/>
          <w:u w:val="thick"/>
        </w:rPr>
        <w:t>IBAN’dan</w:t>
      </w:r>
      <w:proofErr w:type="spellEnd"/>
      <w:r>
        <w:rPr>
          <w:b/>
          <w:sz w:val="24"/>
          <w:u w:val="thick"/>
        </w:rPr>
        <w:t xml:space="preserve"> farklı bir hesap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olması gerekmektedir.</w:t>
      </w:r>
    </w:p>
    <w:p w:rsidR="00537BFE" w:rsidRDefault="00537BFE" w:rsidP="00072396">
      <w:pPr>
        <w:pStyle w:val="GvdeMetni"/>
        <w:spacing w:before="10"/>
        <w:jc w:val="both"/>
        <w:rPr>
          <w:b/>
          <w:sz w:val="20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</w:tabs>
        <w:spacing w:before="123"/>
        <w:ind w:left="830" w:hanging="358"/>
        <w:rPr>
          <w:sz w:val="24"/>
        </w:rPr>
      </w:pPr>
      <w:r>
        <w:rPr>
          <w:sz w:val="24"/>
        </w:rPr>
        <w:t>Transfer</w:t>
      </w:r>
      <w:r>
        <w:rPr>
          <w:spacing w:val="-15"/>
          <w:sz w:val="24"/>
        </w:rPr>
        <w:t xml:space="preserve"> </w:t>
      </w:r>
      <w:r>
        <w:rPr>
          <w:sz w:val="24"/>
        </w:rPr>
        <w:t>ödemesinin</w:t>
      </w:r>
      <w:r>
        <w:rPr>
          <w:spacing w:val="-10"/>
          <w:sz w:val="24"/>
        </w:rPr>
        <w:t xml:space="preserve"> </w:t>
      </w:r>
      <w:r>
        <w:rPr>
          <w:sz w:val="24"/>
        </w:rPr>
        <w:t>desteklenen</w:t>
      </w:r>
      <w:r>
        <w:rPr>
          <w:spacing w:val="-10"/>
          <w:sz w:val="24"/>
        </w:rPr>
        <w:t xml:space="preserve"> </w:t>
      </w:r>
      <w:r>
        <w:rPr>
          <w:sz w:val="24"/>
        </w:rPr>
        <w:t>proje</w:t>
      </w:r>
      <w:r>
        <w:rPr>
          <w:spacing w:val="-10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-9"/>
          <w:sz w:val="24"/>
        </w:rPr>
        <w:t xml:space="preserve"> </w:t>
      </w:r>
      <w:r>
        <w:rPr>
          <w:sz w:val="24"/>
        </w:rPr>
        <w:t>kapsamı</w:t>
      </w:r>
      <w:r>
        <w:rPr>
          <w:spacing w:val="-11"/>
          <w:sz w:val="24"/>
        </w:rPr>
        <w:t xml:space="preserve"> </w:t>
      </w:r>
      <w:r>
        <w:rPr>
          <w:sz w:val="24"/>
        </w:rPr>
        <w:t>dışında</w:t>
      </w:r>
      <w:r>
        <w:rPr>
          <w:spacing w:val="-8"/>
          <w:sz w:val="24"/>
        </w:rPr>
        <w:t xml:space="preserve"> </w:t>
      </w:r>
      <w:r>
        <w:rPr>
          <w:sz w:val="24"/>
        </w:rPr>
        <w:t>kullanımı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yasaktır.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4"/>
        </w:rPr>
      </w:pPr>
      <w:r>
        <w:rPr>
          <w:sz w:val="24"/>
        </w:rPr>
        <w:t>Ortaklı projelerde transfer ödemesi talebinin her bir ortak kuruluş tarafından kendisine ayrılan proje bütçesi kapsamında ayrı ayrı yapılması gerekmektedir.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9"/>
        <w:rPr>
          <w:sz w:val="24"/>
        </w:rPr>
      </w:pPr>
      <w:r>
        <w:rPr>
          <w:sz w:val="24"/>
        </w:rPr>
        <w:t xml:space="preserve">Proje destek bitiş </w:t>
      </w:r>
      <w:r w:rsidR="003A3318">
        <w:rPr>
          <w:sz w:val="24"/>
        </w:rPr>
        <w:t>tarihine 3 aydan az kaldığında</w:t>
      </w:r>
      <w:r>
        <w:rPr>
          <w:sz w:val="24"/>
        </w:rPr>
        <w:t xml:space="preserve"> kuruluşa herhangi bir transfer ödemesi </w:t>
      </w:r>
      <w:r>
        <w:rPr>
          <w:spacing w:val="-2"/>
          <w:sz w:val="24"/>
        </w:rPr>
        <w:t>gerçekleştirilmez.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5"/>
        <w:rPr>
          <w:sz w:val="24"/>
        </w:rPr>
      </w:pPr>
      <w:r>
        <w:rPr>
          <w:sz w:val="24"/>
        </w:rPr>
        <w:t>Bütün transfer ödemesi süreçlerinde kuruluşların vergi ve sosyal güvenlik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yükümlülüklerini zamanında yerine getirmiş </w:t>
      </w:r>
      <w:r w:rsidRPr="003A3318">
        <w:rPr>
          <w:sz w:val="24"/>
        </w:rPr>
        <w:t>(Vergi/SGK prim borcunun bulunmaması ve/veya ilgili kanun hükümleri kapsamında taksitlendirilmiş/yapılandırılmış)</w:t>
      </w:r>
      <w:r>
        <w:rPr>
          <w:b/>
          <w:sz w:val="24"/>
        </w:rPr>
        <w:t xml:space="preserve"> </w:t>
      </w:r>
      <w:r>
        <w:rPr>
          <w:sz w:val="24"/>
        </w:rPr>
        <w:t xml:space="preserve">olması </w:t>
      </w:r>
      <w:r>
        <w:rPr>
          <w:spacing w:val="-2"/>
          <w:sz w:val="24"/>
        </w:rPr>
        <w:lastRenderedPageBreak/>
        <w:t>gerekmektedir.</w:t>
      </w:r>
    </w:p>
    <w:p w:rsidR="003A3318" w:rsidRPr="0094229F" w:rsidRDefault="00540A88" w:rsidP="007C082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0"/>
        </w:rPr>
      </w:pPr>
      <w:r>
        <w:rPr>
          <w:sz w:val="24"/>
        </w:rPr>
        <w:t>Transfer tutarı ve süresi hesaplanırken projenin transfer ödemesi talep tarihi itibariyle kabul</w:t>
      </w:r>
      <w:r>
        <w:rPr>
          <w:spacing w:val="19"/>
          <w:sz w:val="24"/>
        </w:rPr>
        <w:t xml:space="preserve"> </w:t>
      </w:r>
      <w:r>
        <w:rPr>
          <w:sz w:val="24"/>
        </w:rPr>
        <w:t>edilen</w:t>
      </w:r>
      <w:r>
        <w:rPr>
          <w:spacing w:val="20"/>
          <w:sz w:val="24"/>
        </w:rPr>
        <w:t xml:space="preserve"> </w:t>
      </w:r>
      <w:r w:rsidR="00876E93" w:rsidRPr="00876E93">
        <w:rPr>
          <w:sz w:val="24"/>
        </w:rPr>
        <w:t xml:space="preserve">artırılmış </w:t>
      </w:r>
      <w:r>
        <w:rPr>
          <w:sz w:val="24"/>
        </w:rPr>
        <w:t>bütçesi</w:t>
      </w:r>
      <w:r>
        <w:rPr>
          <w:spacing w:val="21"/>
          <w:sz w:val="24"/>
        </w:rPr>
        <w:t xml:space="preserve"> </w:t>
      </w:r>
      <w:r>
        <w:rPr>
          <w:sz w:val="24"/>
        </w:rPr>
        <w:t>ile</w:t>
      </w:r>
      <w:r>
        <w:rPr>
          <w:spacing w:val="24"/>
          <w:sz w:val="24"/>
        </w:rPr>
        <w:t xml:space="preserve"> </w:t>
      </w:r>
      <w:r>
        <w:rPr>
          <w:sz w:val="24"/>
        </w:rPr>
        <w:t>proje başlangıç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24"/>
          <w:sz w:val="24"/>
        </w:rPr>
        <w:t xml:space="preserve"> </w:t>
      </w:r>
      <w:r>
        <w:rPr>
          <w:sz w:val="24"/>
        </w:rPr>
        <w:t>bitiş</w:t>
      </w:r>
      <w:r>
        <w:rPr>
          <w:spacing w:val="22"/>
          <w:sz w:val="24"/>
        </w:rPr>
        <w:t xml:space="preserve"> </w:t>
      </w:r>
      <w:r>
        <w:rPr>
          <w:sz w:val="24"/>
        </w:rPr>
        <w:t>tarihleri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baz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alınır.</w:t>
      </w:r>
      <w:bookmarkStart w:id="2" w:name="B._Senet_Karşılığı_Transfer_Ödemesi_Başv"/>
      <w:bookmarkEnd w:id="2"/>
    </w:p>
    <w:p w:rsidR="0094229F" w:rsidRPr="007C0826" w:rsidRDefault="0094229F" w:rsidP="007C082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0"/>
        </w:rPr>
      </w:pPr>
      <w:r>
        <w:rPr>
          <w:sz w:val="24"/>
        </w:rPr>
        <w:t>Kuruluşlar eğer projenin ilerleyen dönemlerinde ilave teminat mektubu vererek transfere esas kalan proje bütçesinin %30’una kadar transfer ödemesi alabilir.</w:t>
      </w:r>
    </w:p>
    <w:p w:rsidR="003B10C8" w:rsidRDefault="003B10C8" w:rsidP="00072396">
      <w:pPr>
        <w:tabs>
          <w:tab w:val="left" w:pos="832"/>
        </w:tabs>
        <w:spacing w:before="10"/>
        <w:ind w:right="118"/>
        <w:jc w:val="both"/>
        <w:rPr>
          <w:sz w:val="20"/>
        </w:rPr>
      </w:pPr>
    </w:p>
    <w:p w:rsidR="00537BFE" w:rsidRDefault="00537BFE" w:rsidP="00072396">
      <w:pPr>
        <w:pStyle w:val="GvdeMetni"/>
        <w:spacing w:before="9"/>
        <w:jc w:val="both"/>
        <w:rPr>
          <w:sz w:val="20"/>
        </w:rPr>
      </w:pPr>
    </w:p>
    <w:p w:rsidR="00537BFE" w:rsidRPr="003B10C8" w:rsidRDefault="00540A88" w:rsidP="00072396">
      <w:pPr>
        <w:pStyle w:val="Balk3"/>
        <w:numPr>
          <w:ilvl w:val="0"/>
          <w:numId w:val="4"/>
        </w:numPr>
        <w:tabs>
          <w:tab w:val="left" w:pos="418"/>
        </w:tabs>
        <w:spacing w:before="1"/>
        <w:ind w:left="418" w:hanging="306"/>
        <w:jc w:val="both"/>
        <w:rPr>
          <w:sz w:val="28"/>
          <w:szCs w:val="28"/>
          <w:u w:val="none"/>
        </w:rPr>
      </w:pPr>
      <w:bookmarkStart w:id="3" w:name="C._Teminat_Hazırlama_Süreci_(Teminat_vey"/>
      <w:bookmarkEnd w:id="3"/>
      <w:r w:rsidRPr="003B10C8">
        <w:rPr>
          <w:sz w:val="28"/>
          <w:szCs w:val="28"/>
        </w:rPr>
        <w:t>Teminat</w:t>
      </w:r>
      <w:r w:rsidRPr="003B10C8">
        <w:rPr>
          <w:spacing w:val="-6"/>
          <w:sz w:val="28"/>
          <w:szCs w:val="28"/>
        </w:rPr>
        <w:t xml:space="preserve"> </w:t>
      </w:r>
      <w:r w:rsidRPr="003B10C8">
        <w:rPr>
          <w:sz w:val="28"/>
          <w:szCs w:val="28"/>
        </w:rPr>
        <w:t>Hazırlama</w:t>
      </w:r>
      <w:r w:rsidRPr="003B10C8">
        <w:rPr>
          <w:spacing w:val="-7"/>
          <w:sz w:val="28"/>
          <w:szCs w:val="28"/>
        </w:rPr>
        <w:t xml:space="preserve"> </w:t>
      </w:r>
      <w:r w:rsidRPr="003B10C8">
        <w:rPr>
          <w:sz w:val="28"/>
          <w:szCs w:val="28"/>
        </w:rPr>
        <w:t>Süreci</w:t>
      </w:r>
    </w:p>
    <w:p w:rsidR="00537BFE" w:rsidRDefault="00537BFE" w:rsidP="00072396">
      <w:pPr>
        <w:pStyle w:val="GvdeMetni"/>
        <w:spacing w:before="2"/>
        <w:jc w:val="both"/>
        <w:rPr>
          <w:b/>
          <w:i/>
          <w:sz w:val="17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spacing w:before="93"/>
        <w:ind w:left="831" w:hanging="359"/>
        <w:rPr>
          <w:sz w:val="24"/>
        </w:rPr>
      </w:pPr>
      <w:r>
        <w:rPr>
          <w:sz w:val="24"/>
        </w:rPr>
        <w:t>Teminat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olarak;</w:t>
      </w:r>
    </w:p>
    <w:p w:rsidR="00537BFE" w:rsidRDefault="00540A88" w:rsidP="00072396">
      <w:pPr>
        <w:pStyle w:val="ListeParagraf"/>
        <w:numPr>
          <w:ilvl w:val="0"/>
          <w:numId w:val="3"/>
        </w:numPr>
        <w:tabs>
          <w:tab w:val="left" w:pos="1551"/>
        </w:tabs>
        <w:ind w:left="1551" w:hanging="359"/>
        <w:rPr>
          <w:sz w:val="24"/>
        </w:rPr>
      </w:pPr>
      <w:r>
        <w:rPr>
          <w:sz w:val="24"/>
        </w:rPr>
        <w:t>Bankalar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finans</w:t>
      </w:r>
      <w:r>
        <w:rPr>
          <w:spacing w:val="-8"/>
          <w:sz w:val="24"/>
        </w:rPr>
        <w:t xml:space="preserve"> </w:t>
      </w:r>
      <w:r>
        <w:rPr>
          <w:sz w:val="24"/>
        </w:rPr>
        <w:t>kurumları</w:t>
      </w:r>
      <w:r>
        <w:rPr>
          <w:spacing w:val="-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7"/>
          <w:sz w:val="24"/>
        </w:rPr>
        <w:t xml:space="preserve"> </w:t>
      </w:r>
      <w:r>
        <w:rPr>
          <w:sz w:val="24"/>
        </w:rPr>
        <w:t>verilen</w:t>
      </w:r>
      <w:r>
        <w:rPr>
          <w:spacing w:val="-7"/>
          <w:sz w:val="24"/>
        </w:rPr>
        <w:t xml:space="preserve"> </w:t>
      </w:r>
      <w:r>
        <w:rPr>
          <w:sz w:val="24"/>
        </w:rPr>
        <w:t>teminat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mektupları,</w:t>
      </w:r>
    </w:p>
    <w:p w:rsidR="003B10C8" w:rsidRDefault="00540A88" w:rsidP="00072396">
      <w:pPr>
        <w:pStyle w:val="ListeParagraf"/>
        <w:numPr>
          <w:ilvl w:val="0"/>
          <w:numId w:val="3"/>
        </w:numPr>
        <w:tabs>
          <w:tab w:val="left" w:pos="1551"/>
        </w:tabs>
        <w:spacing w:before="1"/>
        <w:ind w:left="1551" w:hanging="359"/>
        <w:rPr>
          <w:sz w:val="24"/>
        </w:rPr>
      </w:pPr>
      <w:r>
        <w:rPr>
          <w:sz w:val="24"/>
        </w:rPr>
        <w:t>Kredi</w:t>
      </w:r>
      <w:r>
        <w:rPr>
          <w:spacing w:val="-14"/>
          <w:sz w:val="24"/>
        </w:rPr>
        <w:t xml:space="preserve"> </w:t>
      </w:r>
      <w:r>
        <w:rPr>
          <w:sz w:val="24"/>
        </w:rPr>
        <w:t>Garanti</w:t>
      </w:r>
      <w:r>
        <w:rPr>
          <w:spacing w:val="-9"/>
          <w:sz w:val="24"/>
        </w:rPr>
        <w:t xml:space="preserve"> </w:t>
      </w:r>
      <w:r>
        <w:rPr>
          <w:sz w:val="24"/>
        </w:rPr>
        <w:t>Fonu</w:t>
      </w:r>
      <w:r>
        <w:rPr>
          <w:spacing w:val="-5"/>
          <w:sz w:val="24"/>
        </w:rPr>
        <w:t xml:space="preserve"> </w:t>
      </w:r>
      <w:r>
        <w:rPr>
          <w:sz w:val="24"/>
        </w:rPr>
        <w:t>A.Ş.(KGF)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0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8"/>
          <w:sz w:val="24"/>
        </w:rPr>
        <w:t xml:space="preserve"> </w:t>
      </w:r>
      <w:r>
        <w:rPr>
          <w:sz w:val="24"/>
        </w:rPr>
        <w:t>Kefalet</w:t>
      </w:r>
      <w:r>
        <w:rPr>
          <w:spacing w:val="-8"/>
          <w:sz w:val="24"/>
        </w:rPr>
        <w:t xml:space="preserve"> </w:t>
      </w:r>
      <w:r>
        <w:rPr>
          <w:sz w:val="24"/>
        </w:rPr>
        <w:t>Mektubu</w:t>
      </w:r>
    </w:p>
    <w:p w:rsidR="002A0FB3" w:rsidRPr="002A0FB3" w:rsidRDefault="003B10C8" w:rsidP="00072396">
      <w:pPr>
        <w:pStyle w:val="ListeParagraf"/>
        <w:numPr>
          <w:ilvl w:val="0"/>
          <w:numId w:val="3"/>
        </w:numPr>
        <w:tabs>
          <w:tab w:val="left" w:pos="1551"/>
        </w:tabs>
        <w:spacing w:before="1"/>
        <w:ind w:left="1551" w:hanging="359"/>
        <w:rPr>
          <w:sz w:val="24"/>
        </w:rPr>
      </w:pPr>
      <w:r>
        <w:rPr>
          <w:spacing w:val="-5"/>
          <w:sz w:val="24"/>
        </w:rPr>
        <w:t>Kuruluş tarafından düzenlenen senet</w:t>
      </w:r>
      <w:r w:rsidR="005B72F7">
        <w:rPr>
          <w:spacing w:val="-5"/>
          <w:sz w:val="24"/>
        </w:rPr>
        <w:t>,</w:t>
      </w:r>
    </w:p>
    <w:p w:rsidR="00537BFE" w:rsidRDefault="002A0FB3" w:rsidP="00072396">
      <w:pPr>
        <w:pStyle w:val="ListeParagraf"/>
        <w:numPr>
          <w:ilvl w:val="0"/>
          <w:numId w:val="3"/>
        </w:numPr>
        <w:tabs>
          <w:tab w:val="left" w:pos="1551"/>
        </w:tabs>
        <w:spacing w:before="1"/>
        <w:ind w:left="1551" w:hanging="359"/>
        <w:rPr>
          <w:sz w:val="24"/>
        </w:rPr>
      </w:pPr>
      <w:r>
        <w:rPr>
          <w:spacing w:val="-5"/>
          <w:sz w:val="24"/>
        </w:rPr>
        <w:t xml:space="preserve">Kefalet senedi </w:t>
      </w:r>
      <w:r w:rsidR="00540A88">
        <w:rPr>
          <w:sz w:val="24"/>
        </w:rPr>
        <w:t>kabul</w:t>
      </w:r>
      <w:r w:rsidR="00540A88">
        <w:rPr>
          <w:spacing w:val="-8"/>
          <w:sz w:val="24"/>
        </w:rPr>
        <w:t xml:space="preserve"> </w:t>
      </w:r>
      <w:r w:rsidR="00540A88">
        <w:rPr>
          <w:spacing w:val="-2"/>
          <w:sz w:val="24"/>
        </w:rPr>
        <w:t>edilir.</w:t>
      </w:r>
    </w:p>
    <w:p w:rsidR="0004680C" w:rsidRDefault="0004680C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Kuruluş yukarıda sayılan </w:t>
      </w:r>
      <w:r w:rsidRPr="0004680C">
        <w:rPr>
          <w:sz w:val="24"/>
        </w:rPr>
        <w:t>teminatlardan herhangi biriyle başvuru yapabileceği gibi birden fazla teminat</w:t>
      </w:r>
      <w:r>
        <w:rPr>
          <w:sz w:val="24"/>
        </w:rPr>
        <w:t xml:space="preserve"> türü ile de başvuru yapabilir. </w:t>
      </w:r>
      <w:r w:rsidRPr="0004680C">
        <w:rPr>
          <w:sz w:val="24"/>
        </w:rPr>
        <w:t>Transfer ödemesi hesabında kuruluşun sunduğu teminat tutarlarının toplamı dikkate alınır.</w:t>
      </w:r>
    </w:p>
    <w:p w:rsidR="0004680C" w:rsidRDefault="0004680C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 w:rsidRPr="0004680C">
        <w:rPr>
          <w:sz w:val="24"/>
        </w:rPr>
        <w:t>Proje bazında, en fazla Yönetim Kurulu kararıyla belirlenen tutara kadar senet karşılığı transfer ödemesi yapılabilir. Ortaklı projelerde bu tutar her bir ortak bakımından ayrı ayrı uygulanır.</w:t>
      </w:r>
    </w:p>
    <w:p w:rsidR="0004680C" w:rsidRDefault="0004680C" w:rsidP="00072396">
      <w:pPr>
        <w:pStyle w:val="ListeParagraf"/>
        <w:tabs>
          <w:tab w:val="left" w:pos="832"/>
        </w:tabs>
        <w:ind w:left="112" w:right="122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4680C">
        <w:rPr>
          <w:b/>
          <w:sz w:val="24"/>
        </w:rPr>
        <w:t>ÖRNEK:</w:t>
      </w:r>
    </w:p>
    <w:p w:rsidR="0004680C" w:rsidRDefault="0004680C" w:rsidP="00072396">
      <w:pPr>
        <w:pStyle w:val="ListeParagraf"/>
        <w:numPr>
          <w:ilvl w:val="2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Proje bütçesi: </w:t>
      </w:r>
      <w:r w:rsidRPr="0004680C">
        <w:rPr>
          <w:b/>
          <w:color w:val="FF0000"/>
          <w:sz w:val="24"/>
          <w:u w:val="single" w:color="FF0000"/>
        </w:rPr>
        <w:t>12.000.000 TL</w:t>
      </w:r>
    </w:p>
    <w:p w:rsidR="0004680C" w:rsidRPr="0004680C" w:rsidRDefault="0004680C" w:rsidP="00072396">
      <w:pPr>
        <w:pStyle w:val="ListeParagraf"/>
        <w:numPr>
          <w:ilvl w:val="2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Alınabilecek transfer ödemesi tutarı: </w:t>
      </w:r>
      <w:r w:rsidR="006C5CE6">
        <w:rPr>
          <w:b/>
          <w:color w:val="FF0000"/>
          <w:sz w:val="24"/>
          <w:u w:val="single" w:color="FF0000"/>
        </w:rPr>
        <w:t>3.6</w:t>
      </w:r>
      <w:r w:rsidRPr="0004680C">
        <w:rPr>
          <w:b/>
          <w:color w:val="FF0000"/>
          <w:sz w:val="24"/>
          <w:u w:val="single" w:color="FF0000"/>
        </w:rPr>
        <w:t>00.000 TL</w:t>
      </w:r>
    </w:p>
    <w:p w:rsidR="0004680C" w:rsidRPr="0004680C" w:rsidRDefault="0004680C" w:rsidP="00072396">
      <w:pPr>
        <w:pStyle w:val="ListeParagraf"/>
        <w:numPr>
          <w:ilvl w:val="2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>T</w:t>
      </w:r>
      <w:r w:rsidR="00560329">
        <w:rPr>
          <w:sz w:val="24"/>
        </w:rPr>
        <w:t>eminat: 07/02</w:t>
      </w:r>
      <w:r w:rsidR="00677911">
        <w:rPr>
          <w:sz w:val="24"/>
        </w:rPr>
        <w:t>/2024 tarihi itibariyle YK tarafından belirlenen senet karşılığı alınabilecek azami tutar 1.</w:t>
      </w:r>
      <w:r w:rsidR="00560329">
        <w:rPr>
          <w:sz w:val="24"/>
        </w:rPr>
        <w:t>4</w:t>
      </w:r>
      <w:r w:rsidR="00677911">
        <w:rPr>
          <w:sz w:val="24"/>
        </w:rPr>
        <w:t>00.000 TL’dir</w:t>
      </w:r>
      <w:r w:rsidR="001B0A41">
        <w:rPr>
          <w:rStyle w:val="DipnotBavurusu"/>
          <w:sz w:val="24"/>
        </w:rPr>
        <w:footnoteReference w:id="2"/>
      </w:r>
      <w:r w:rsidR="00677911">
        <w:rPr>
          <w:sz w:val="24"/>
        </w:rPr>
        <w:t xml:space="preserve">. Dolayısıyla kuruluş </w:t>
      </w:r>
      <w:r w:rsidR="006C5CE6">
        <w:rPr>
          <w:sz w:val="24"/>
        </w:rPr>
        <w:t>3.6</w:t>
      </w:r>
      <w:r w:rsidR="00677911">
        <w:rPr>
          <w:sz w:val="24"/>
        </w:rPr>
        <w:t>00.000 TL ön ödeme almak için 1.</w:t>
      </w:r>
      <w:r w:rsidR="00560329">
        <w:rPr>
          <w:sz w:val="24"/>
        </w:rPr>
        <w:t>4</w:t>
      </w:r>
      <w:r w:rsidR="00677911">
        <w:rPr>
          <w:sz w:val="24"/>
        </w:rPr>
        <w:t>00.000 TL’lik senet</w:t>
      </w:r>
      <w:r w:rsidR="00095912">
        <w:rPr>
          <w:sz w:val="24"/>
        </w:rPr>
        <w:t>,</w:t>
      </w:r>
      <w:r w:rsidR="00677911">
        <w:rPr>
          <w:sz w:val="24"/>
        </w:rPr>
        <w:t xml:space="preserve"> </w:t>
      </w:r>
      <w:r w:rsidR="00C56FE9">
        <w:rPr>
          <w:sz w:val="24"/>
        </w:rPr>
        <w:t>2</w:t>
      </w:r>
      <w:bookmarkStart w:id="4" w:name="_GoBack"/>
      <w:bookmarkEnd w:id="4"/>
      <w:r w:rsidR="00677911">
        <w:rPr>
          <w:sz w:val="24"/>
        </w:rPr>
        <w:t>.</w:t>
      </w:r>
      <w:r w:rsidR="006C5CE6">
        <w:rPr>
          <w:sz w:val="24"/>
        </w:rPr>
        <w:t>2</w:t>
      </w:r>
      <w:r w:rsidR="00677911">
        <w:rPr>
          <w:sz w:val="24"/>
        </w:rPr>
        <w:t>00.000 TL’lik de teminat</w:t>
      </w:r>
      <w:r w:rsidR="00095912">
        <w:rPr>
          <w:sz w:val="24"/>
        </w:rPr>
        <w:t>/kefalet</w:t>
      </w:r>
      <w:r w:rsidR="00677911">
        <w:rPr>
          <w:sz w:val="24"/>
        </w:rPr>
        <w:t xml:space="preserve"> mektubu sunabilir.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>Teminatın</w:t>
      </w:r>
      <w:r w:rsidR="007C0826">
        <w:rPr>
          <w:sz w:val="24"/>
        </w:rPr>
        <w:t xml:space="preserve"> </w:t>
      </w:r>
      <w:r>
        <w:rPr>
          <w:sz w:val="24"/>
        </w:rPr>
        <w:t xml:space="preserve">süresi </w:t>
      </w:r>
      <w:r>
        <w:rPr>
          <w:b/>
          <w:sz w:val="24"/>
          <w:u w:val="thick"/>
        </w:rPr>
        <w:t>proje destek bitiş tarihinden sonraki en az yirmi dört (24) aylık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süreyi</w:t>
      </w:r>
      <w:r>
        <w:rPr>
          <w:b/>
          <w:sz w:val="24"/>
        </w:rPr>
        <w:t xml:space="preserve"> </w:t>
      </w:r>
      <w:r>
        <w:rPr>
          <w:sz w:val="24"/>
        </w:rPr>
        <w:t>kapsaması</w:t>
      </w:r>
      <w:r>
        <w:rPr>
          <w:spacing w:val="-3"/>
          <w:sz w:val="24"/>
        </w:rPr>
        <w:t xml:space="preserve"> </w:t>
      </w:r>
      <w:r>
        <w:rPr>
          <w:sz w:val="24"/>
        </w:rPr>
        <w:t>gerekmektedir.</w:t>
      </w:r>
      <w:r>
        <w:rPr>
          <w:spacing w:val="-1"/>
          <w:sz w:val="24"/>
        </w:rPr>
        <w:t xml:space="preserve"> </w:t>
      </w:r>
      <w:r>
        <w:rPr>
          <w:sz w:val="24"/>
        </w:rPr>
        <w:t>(örnek:</w:t>
      </w:r>
      <w:r>
        <w:rPr>
          <w:spacing w:val="-4"/>
          <w:sz w:val="24"/>
        </w:rPr>
        <w:t xml:space="preserve"> </w:t>
      </w:r>
      <w:r>
        <w:rPr>
          <w:sz w:val="24"/>
        </w:rPr>
        <w:t>Proje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sözleşmesinde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3"/>
          <w:sz w:val="24"/>
        </w:rPr>
        <w:t xml:space="preserve"> </w:t>
      </w:r>
      <w:r>
        <w:rPr>
          <w:sz w:val="24"/>
        </w:rPr>
        <w:t>destek bitiş tarihi 30.09.2024 olan bir proje için verilecek teminat</w:t>
      </w:r>
      <w:r w:rsidR="0094186E">
        <w:rPr>
          <w:sz w:val="24"/>
        </w:rPr>
        <w:t>ın geçerlilik süresi en erken 31</w:t>
      </w:r>
      <w:r>
        <w:rPr>
          <w:sz w:val="24"/>
        </w:rPr>
        <w:t>.09.2026 tarihini kapsamalıdır.)</w:t>
      </w:r>
    </w:p>
    <w:p w:rsidR="002A0FB3" w:rsidRDefault="00540A88" w:rsidP="002A0FB3">
      <w:pPr>
        <w:pStyle w:val="ListeParagraf"/>
        <w:numPr>
          <w:ilvl w:val="1"/>
          <w:numId w:val="4"/>
        </w:numPr>
        <w:tabs>
          <w:tab w:val="left" w:pos="832"/>
        </w:tabs>
        <w:spacing w:before="117"/>
        <w:ind w:right="127"/>
        <w:rPr>
          <w:sz w:val="24"/>
        </w:rPr>
      </w:pPr>
      <w:r>
        <w:rPr>
          <w:sz w:val="24"/>
        </w:rPr>
        <w:t>Teminat mektubu TÜBİTAK’ın belirlediği formata birebir uygun olarak hazırlanmalıdır.</w:t>
      </w:r>
      <w:r>
        <w:rPr>
          <w:spacing w:val="40"/>
          <w:sz w:val="24"/>
        </w:rPr>
        <w:t xml:space="preserve"> </w:t>
      </w:r>
      <w:r>
        <w:rPr>
          <w:sz w:val="24"/>
        </w:rPr>
        <w:t>Aksi takdirde söz konusu teminat mektubu TÜBİTAK tarafından kabul edilmeyecektir.</w:t>
      </w:r>
    </w:p>
    <w:p w:rsidR="002A0FB3" w:rsidRPr="002A0FB3" w:rsidRDefault="002A0FB3" w:rsidP="002A0FB3">
      <w:pPr>
        <w:pStyle w:val="ListeParagraf"/>
        <w:numPr>
          <w:ilvl w:val="1"/>
          <w:numId w:val="4"/>
        </w:numPr>
        <w:tabs>
          <w:tab w:val="left" w:pos="832"/>
        </w:tabs>
        <w:spacing w:before="117"/>
        <w:ind w:right="127"/>
        <w:rPr>
          <w:sz w:val="24"/>
        </w:rPr>
      </w:pPr>
      <w:r>
        <w:rPr>
          <w:sz w:val="24"/>
        </w:rPr>
        <w:t xml:space="preserve">Senedin TÜBİTAK’ın </w:t>
      </w:r>
      <w:hyperlink r:id="rId8" w:history="1">
        <w:r w:rsidRPr="002A0FB3">
          <w:rPr>
            <w:rStyle w:val="Kpr"/>
            <w:sz w:val="24"/>
          </w:rPr>
          <w:t>web sitesindeki</w:t>
        </w:r>
      </w:hyperlink>
      <w:r>
        <w:rPr>
          <w:sz w:val="24"/>
        </w:rPr>
        <w:t xml:space="preserve"> Senet Hazırlama dosyasında hazırlanması gerekir.</w:t>
      </w:r>
    </w:p>
    <w:p w:rsidR="00537BFE" w:rsidRPr="00213576" w:rsidRDefault="00540A88" w:rsidP="00213576">
      <w:pPr>
        <w:pStyle w:val="ListeParagraf"/>
        <w:numPr>
          <w:ilvl w:val="1"/>
          <w:numId w:val="4"/>
        </w:numPr>
        <w:tabs>
          <w:tab w:val="left" w:pos="832"/>
        </w:tabs>
        <w:ind w:right="121"/>
        <w:rPr>
          <w:sz w:val="24"/>
        </w:rPr>
      </w:pPr>
      <w:r>
        <w:rPr>
          <w:sz w:val="24"/>
        </w:rPr>
        <w:t>Firmaların KGF Kefalet Mekt</w:t>
      </w:r>
      <w:r w:rsidR="00FA3484">
        <w:rPr>
          <w:sz w:val="24"/>
        </w:rPr>
        <w:t xml:space="preserve">ubu alabilmek için doğrudan </w:t>
      </w:r>
      <w:proofErr w:type="spellStart"/>
      <w:r w:rsidR="00FA3484">
        <w:rPr>
          <w:sz w:val="24"/>
        </w:rPr>
        <w:t>KGF’ye</w:t>
      </w:r>
      <w:proofErr w:type="spellEnd"/>
      <w:r w:rsidR="00FA3484">
        <w:rPr>
          <w:sz w:val="24"/>
        </w:rPr>
        <w:t xml:space="preserve"> </w:t>
      </w:r>
      <w:r>
        <w:rPr>
          <w:sz w:val="24"/>
        </w:rPr>
        <w:t xml:space="preserve">başvurmaları gerekmektedir. KGF Kefalet Mektubu başvuru bilgileri </w:t>
      </w:r>
      <w:proofErr w:type="spellStart"/>
      <w:r>
        <w:rPr>
          <w:sz w:val="24"/>
        </w:rPr>
        <w:t>KGF’nin</w:t>
      </w:r>
      <w:proofErr w:type="spellEnd"/>
      <w:r>
        <w:rPr>
          <w:sz w:val="24"/>
        </w:rPr>
        <w:t xml:space="preserve"> internet sitesinde (https</w:t>
      </w:r>
      <w:hyperlink r:id="rId9">
        <w:r>
          <w:rPr>
            <w:sz w:val="24"/>
          </w:rPr>
          <w:t>://w</w:t>
        </w:r>
      </w:hyperlink>
      <w:r>
        <w:rPr>
          <w:sz w:val="24"/>
        </w:rPr>
        <w:t>ww</w:t>
      </w:r>
      <w:hyperlink r:id="rId10">
        <w:r>
          <w:rPr>
            <w:sz w:val="24"/>
          </w:rPr>
          <w:t>.k</w:t>
        </w:r>
      </w:hyperlink>
      <w:r>
        <w:rPr>
          <w:sz w:val="24"/>
        </w:rPr>
        <w:t>g</w:t>
      </w:r>
      <w:hyperlink r:id="rId11">
        <w:r>
          <w:rPr>
            <w:sz w:val="24"/>
          </w:rPr>
          <w:t>f.com.tr/index.php/tr/tubitak-transfer-odemeleri-icin-kefalet)</w:t>
        </w:r>
      </w:hyperlink>
      <w:r>
        <w:rPr>
          <w:sz w:val="24"/>
        </w:rPr>
        <w:t xml:space="preserve"> yer </w:t>
      </w:r>
      <w:r w:rsidRPr="00213576">
        <w:rPr>
          <w:sz w:val="24"/>
          <w:szCs w:val="24"/>
        </w:rPr>
        <w:t>almakta</w:t>
      </w:r>
      <w:r w:rsidRPr="00213576">
        <w:rPr>
          <w:spacing w:val="28"/>
          <w:sz w:val="24"/>
          <w:szCs w:val="24"/>
        </w:rPr>
        <w:t xml:space="preserve"> </w:t>
      </w:r>
      <w:r w:rsidRPr="00213576">
        <w:rPr>
          <w:sz w:val="24"/>
          <w:szCs w:val="24"/>
        </w:rPr>
        <w:t>olup,</w:t>
      </w:r>
      <w:r w:rsidRPr="00213576">
        <w:rPr>
          <w:spacing w:val="25"/>
          <w:sz w:val="24"/>
          <w:szCs w:val="24"/>
        </w:rPr>
        <w:t xml:space="preserve"> </w:t>
      </w:r>
      <w:r w:rsidRPr="00213576">
        <w:rPr>
          <w:sz w:val="24"/>
          <w:szCs w:val="24"/>
        </w:rPr>
        <w:t>detay</w:t>
      </w:r>
      <w:r w:rsidRPr="00213576">
        <w:rPr>
          <w:spacing w:val="25"/>
          <w:sz w:val="24"/>
          <w:szCs w:val="24"/>
        </w:rPr>
        <w:t xml:space="preserve"> </w:t>
      </w:r>
      <w:r w:rsidRPr="00213576">
        <w:rPr>
          <w:sz w:val="24"/>
          <w:szCs w:val="24"/>
        </w:rPr>
        <w:t>bilgi</w:t>
      </w:r>
      <w:r w:rsidRPr="00213576">
        <w:rPr>
          <w:spacing w:val="27"/>
          <w:sz w:val="24"/>
          <w:szCs w:val="24"/>
        </w:rPr>
        <w:t xml:space="preserve"> </w:t>
      </w:r>
      <w:r w:rsidRPr="00213576">
        <w:rPr>
          <w:sz w:val="24"/>
          <w:szCs w:val="24"/>
        </w:rPr>
        <w:t>için</w:t>
      </w:r>
      <w:r w:rsidRPr="00213576">
        <w:rPr>
          <w:spacing w:val="28"/>
          <w:sz w:val="24"/>
          <w:szCs w:val="24"/>
        </w:rPr>
        <w:t xml:space="preserve"> </w:t>
      </w:r>
      <w:proofErr w:type="spellStart"/>
      <w:r w:rsidRPr="00213576">
        <w:rPr>
          <w:sz w:val="24"/>
          <w:szCs w:val="24"/>
        </w:rPr>
        <w:t>KGF’nin</w:t>
      </w:r>
      <w:proofErr w:type="spellEnd"/>
      <w:r w:rsidRPr="00213576">
        <w:rPr>
          <w:spacing w:val="28"/>
          <w:sz w:val="24"/>
          <w:szCs w:val="24"/>
        </w:rPr>
        <w:t xml:space="preserve"> </w:t>
      </w:r>
      <w:r w:rsidRPr="00213576">
        <w:rPr>
          <w:sz w:val="24"/>
          <w:szCs w:val="24"/>
        </w:rPr>
        <w:t>Genel</w:t>
      </w:r>
      <w:r w:rsidRPr="00213576">
        <w:rPr>
          <w:spacing w:val="27"/>
          <w:sz w:val="24"/>
          <w:szCs w:val="24"/>
        </w:rPr>
        <w:t xml:space="preserve"> </w:t>
      </w:r>
      <w:r w:rsidRPr="00213576">
        <w:rPr>
          <w:sz w:val="24"/>
          <w:szCs w:val="24"/>
        </w:rPr>
        <w:t>Müdürlük</w:t>
      </w:r>
      <w:r w:rsidRPr="00213576">
        <w:rPr>
          <w:spacing w:val="27"/>
          <w:sz w:val="24"/>
          <w:szCs w:val="24"/>
        </w:rPr>
        <w:t xml:space="preserve"> </w:t>
      </w:r>
      <w:r w:rsidRPr="00213576">
        <w:rPr>
          <w:sz w:val="24"/>
          <w:szCs w:val="24"/>
        </w:rPr>
        <w:t>Merkez/ANKARA</w:t>
      </w:r>
      <w:r w:rsidRPr="00213576">
        <w:rPr>
          <w:spacing w:val="28"/>
          <w:sz w:val="24"/>
          <w:szCs w:val="24"/>
        </w:rPr>
        <w:t xml:space="preserve"> </w:t>
      </w:r>
      <w:r w:rsidRPr="00213576">
        <w:rPr>
          <w:sz w:val="24"/>
          <w:szCs w:val="24"/>
        </w:rPr>
        <w:t>telefonlarından</w:t>
      </w:r>
      <w:r w:rsidR="00213576" w:rsidRPr="00213576">
        <w:rPr>
          <w:sz w:val="24"/>
          <w:szCs w:val="24"/>
        </w:rPr>
        <w:t xml:space="preserve"> </w:t>
      </w:r>
      <w:r w:rsidRPr="00213576">
        <w:rPr>
          <w:sz w:val="24"/>
          <w:szCs w:val="24"/>
        </w:rPr>
        <w:t>bilgi</w:t>
      </w:r>
      <w:r w:rsidRPr="00213576">
        <w:rPr>
          <w:spacing w:val="-4"/>
          <w:sz w:val="24"/>
          <w:szCs w:val="24"/>
        </w:rPr>
        <w:t xml:space="preserve"> </w:t>
      </w:r>
      <w:r w:rsidRPr="00213576">
        <w:rPr>
          <w:spacing w:val="-2"/>
          <w:sz w:val="24"/>
          <w:szCs w:val="24"/>
        </w:rPr>
        <w:t>alınabilmektedir.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67"/>
        <w:ind w:right="124"/>
        <w:rPr>
          <w:sz w:val="24"/>
        </w:rPr>
      </w:pPr>
      <w:r>
        <w:rPr>
          <w:sz w:val="24"/>
        </w:rPr>
        <w:t xml:space="preserve">Firmalar Banka Teminat Mektupları ile yaptıkları başvurulara benzer şekilde; </w:t>
      </w:r>
      <w:proofErr w:type="spellStart"/>
      <w:r>
        <w:rPr>
          <w:sz w:val="24"/>
        </w:rPr>
        <w:t>KGF’den</w:t>
      </w:r>
      <w:proofErr w:type="spellEnd"/>
      <w:r>
        <w:rPr>
          <w:sz w:val="24"/>
        </w:rPr>
        <w:t xml:space="preserve"> aldıkları onay yazısı, transfer ödemesi talep dilekçesi ve diğer zorunlu eklerle birlikte TÜBİTAK’a transfer ödemesi başvurularını gerçekleştirebilirler.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5"/>
        <w:rPr>
          <w:sz w:val="24"/>
        </w:rPr>
      </w:pPr>
      <w:r>
        <w:rPr>
          <w:sz w:val="24"/>
        </w:rPr>
        <w:lastRenderedPageBreak/>
        <w:t xml:space="preserve">Projenin ilk transfer ödemesinin yapıldığı dönemden sonraki dönemlerinde, kuruluşun verdiği ilk teminat kullanılır. İlk transfer ödemesinde verilen teminat, ilerleyen dönemlerde TÜBİTAK tarafından otomatik olarak gönderilecek transfer ödemelerinde de geçerli </w:t>
      </w:r>
      <w:r>
        <w:rPr>
          <w:spacing w:val="-2"/>
          <w:sz w:val="24"/>
        </w:rPr>
        <w:t>olacaktır.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line="242" w:lineRule="auto"/>
        <w:ind w:right="123"/>
        <w:rPr>
          <w:sz w:val="24"/>
        </w:rPr>
      </w:pPr>
      <w:r>
        <w:rPr>
          <w:sz w:val="24"/>
        </w:rPr>
        <w:t>Teminat mektubu/KGF Kefalet Mektubunun iadesi, projenin tamamlanıp tüm mahsuplaşma süreçlerinin tamamlanması sonrasında gerçekleştirilir.</w:t>
      </w:r>
      <w:r w:rsidR="00101D45">
        <w:rPr>
          <w:sz w:val="24"/>
        </w:rPr>
        <w:t xml:space="preserve"> Mahsuplaşması biten senetler ise TÜBİTAK tarafından </w:t>
      </w:r>
      <w:proofErr w:type="spellStart"/>
      <w:r w:rsidR="00101D45">
        <w:rPr>
          <w:sz w:val="24"/>
        </w:rPr>
        <w:t>re’sen</w:t>
      </w:r>
      <w:proofErr w:type="spellEnd"/>
      <w:r w:rsidR="00101D45">
        <w:rPr>
          <w:sz w:val="24"/>
        </w:rPr>
        <w:t xml:space="preserve"> imha edilir.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spacing w:before="117"/>
        <w:ind w:left="831" w:hanging="359"/>
        <w:rPr>
          <w:sz w:val="24"/>
        </w:rPr>
      </w:pPr>
      <w:r>
        <w:rPr>
          <w:sz w:val="24"/>
        </w:rPr>
        <w:t>Teminata</w:t>
      </w:r>
      <w:r>
        <w:rPr>
          <w:spacing w:val="-9"/>
          <w:sz w:val="24"/>
        </w:rPr>
        <w:t xml:space="preserve"> </w:t>
      </w:r>
      <w:r>
        <w:rPr>
          <w:sz w:val="24"/>
        </w:rPr>
        <w:t>ilişkin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9"/>
          <w:sz w:val="24"/>
        </w:rPr>
        <w:t xml:space="preserve"> </w:t>
      </w:r>
      <w:r>
        <w:rPr>
          <w:sz w:val="24"/>
        </w:rPr>
        <w:t>türlü</w:t>
      </w:r>
      <w:r>
        <w:rPr>
          <w:spacing w:val="-3"/>
          <w:sz w:val="24"/>
        </w:rPr>
        <w:t xml:space="preserve"> </w:t>
      </w:r>
      <w:r>
        <w:rPr>
          <w:sz w:val="24"/>
        </w:rPr>
        <w:t>gider</w:t>
      </w:r>
      <w:r>
        <w:rPr>
          <w:spacing w:val="-9"/>
          <w:sz w:val="24"/>
        </w:rPr>
        <w:t xml:space="preserve"> </w:t>
      </w:r>
      <w:r>
        <w:rPr>
          <w:sz w:val="24"/>
        </w:rPr>
        <w:t>firmaya</w:t>
      </w:r>
      <w:r>
        <w:rPr>
          <w:spacing w:val="-3"/>
          <w:sz w:val="24"/>
        </w:rPr>
        <w:t xml:space="preserve"> </w:t>
      </w:r>
      <w:r>
        <w:rPr>
          <w:sz w:val="24"/>
        </w:rPr>
        <w:t>ait</w:t>
      </w:r>
      <w:r w:rsidR="00101D45">
        <w:rPr>
          <w:spacing w:val="-4"/>
          <w:sz w:val="24"/>
        </w:rPr>
        <w:t>tir.</w:t>
      </w:r>
    </w:p>
    <w:p w:rsidR="00537BFE" w:rsidRPr="003B0A75" w:rsidRDefault="00540A88" w:rsidP="003B0A75">
      <w:pPr>
        <w:pStyle w:val="ListeParagraf"/>
        <w:numPr>
          <w:ilvl w:val="1"/>
          <w:numId w:val="4"/>
        </w:numPr>
        <w:tabs>
          <w:tab w:val="left" w:pos="827"/>
        </w:tabs>
        <w:ind w:left="827" w:right="125" w:hanging="358"/>
        <w:rPr>
          <w:sz w:val="24"/>
        </w:rPr>
      </w:pPr>
      <w:bookmarkStart w:id="5" w:name="D._Proje_Transfer_Hesabının_İşleyişinde_"/>
      <w:bookmarkStart w:id="6" w:name="E._Mahsuplaşma_süreci"/>
      <w:bookmarkEnd w:id="5"/>
      <w:bookmarkEnd w:id="6"/>
      <w:r>
        <w:rPr>
          <w:sz w:val="24"/>
        </w:rPr>
        <w:t>Firmanın transfer hesabında kalan tutar proje sonuna kadar gönderilecek transfer ödemeleri ile mahsup edilir, iadesi istenmez.</w:t>
      </w:r>
      <w:r w:rsidR="00675425">
        <w:rPr>
          <w:sz w:val="24"/>
        </w:rPr>
        <w:t xml:space="preserve"> </w:t>
      </w:r>
      <w:r w:rsidRPr="003B0A75">
        <w:rPr>
          <w:sz w:val="24"/>
          <w:szCs w:val="24"/>
        </w:rPr>
        <w:t>Proje</w:t>
      </w:r>
      <w:r w:rsidRPr="003B0A75">
        <w:rPr>
          <w:spacing w:val="70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sonuçlandığında</w:t>
      </w:r>
      <w:r w:rsidRPr="003B0A75">
        <w:rPr>
          <w:spacing w:val="64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firmanın</w:t>
      </w:r>
      <w:r w:rsidRPr="003B0A75">
        <w:rPr>
          <w:spacing w:val="69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transfer</w:t>
      </w:r>
      <w:r w:rsidRPr="003B0A75">
        <w:rPr>
          <w:spacing w:val="65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hesabında</w:t>
      </w:r>
      <w:r w:rsidRPr="003B0A75">
        <w:rPr>
          <w:spacing w:val="69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kalan</w:t>
      </w:r>
      <w:r w:rsidRPr="003B0A75">
        <w:rPr>
          <w:spacing w:val="68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tutarın</w:t>
      </w:r>
      <w:r w:rsidRPr="003B0A75">
        <w:rPr>
          <w:spacing w:val="69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kuruluş</w:t>
      </w:r>
      <w:r w:rsidRPr="003B0A75">
        <w:rPr>
          <w:spacing w:val="66"/>
          <w:w w:val="150"/>
          <w:sz w:val="24"/>
          <w:szCs w:val="24"/>
        </w:rPr>
        <w:t xml:space="preserve"> </w:t>
      </w:r>
      <w:r w:rsidRPr="003B0A75">
        <w:rPr>
          <w:spacing w:val="-2"/>
          <w:sz w:val="24"/>
          <w:szCs w:val="24"/>
        </w:rPr>
        <w:t>tarafından</w:t>
      </w:r>
      <w:r w:rsidR="003B0A75" w:rsidRPr="003B0A75">
        <w:rPr>
          <w:spacing w:val="-2"/>
          <w:sz w:val="24"/>
          <w:szCs w:val="24"/>
        </w:rPr>
        <w:t xml:space="preserve"> </w:t>
      </w:r>
      <w:r w:rsidRPr="003B0A75">
        <w:rPr>
          <w:sz w:val="24"/>
          <w:szCs w:val="24"/>
        </w:rPr>
        <w:t xml:space="preserve">TÜBİTAK’a iadesi zorunludur. TÜBİTAK söz konusu iade için </w:t>
      </w:r>
      <w:r w:rsidR="00FA3484">
        <w:rPr>
          <w:sz w:val="24"/>
          <w:szCs w:val="24"/>
        </w:rPr>
        <w:t>kuruluşa bildirimde (yazı,</w:t>
      </w:r>
      <w:r w:rsidRPr="003B0A75">
        <w:rPr>
          <w:sz w:val="24"/>
          <w:szCs w:val="24"/>
        </w:rPr>
        <w:t xml:space="preserve"> e-posta </w:t>
      </w:r>
      <w:r w:rsidR="00675425" w:rsidRPr="003B0A75">
        <w:rPr>
          <w:sz w:val="24"/>
          <w:szCs w:val="24"/>
        </w:rPr>
        <w:t>vb.</w:t>
      </w:r>
      <w:r w:rsidRPr="003B0A75">
        <w:rPr>
          <w:sz w:val="24"/>
          <w:szCs w:val="24"/>
        </w:rPr>
        <w:t>) bulunur. Kuruluş, bildirim tarihini takip eden bir ay içinde proje</w:t>
      </w:r>
      <w:r w:rsidRPr="003B0A75">
        <w:rPr>
          <w:spacing w:val="40"/>
          <w:sz w:val="24"/>
          <w:szCs w:val="24"/>
        </w:rPr>
        <w:t xml:space="preserve"> </w:t>
      </w:r>
      <w:r w:rsidRPr="003B0A75">
        <w:rPr>
          <w:sz w:val="24"/>
          <w:szCs w:val="24"/>
        </w:rPr>
        <w:t xml:space="preserve">numarası belirtilerek iade tutarını TÜBİTAK’ın hesabına yatırır ve ilgili banka </w:t>
      </w:r>
      <w:proofErr w:type="gramStart"/>
      <w:r w:rsidRPr="003B0A75">
        <w:rPr>
          <w:sz w:val="24"/>
          <w:szCs w:val="24"/>
        </w:rPr>
        <w:t>dekontunu</w:t>
      </w:r>
      <w:proofErr w:type="gramEnd"/>
      <w:r w:rsidRPr="003B0A75">
        <w:rPr>
          <w:spacing w:val="40"/>
          <w:sz w:val="24"/>
          <w:szCs w:val="24"/>
        </w:rPr>
        <w:t xml:space="preserve"> </w:t>
      </w:r>
      <w:r w:rsidRPr="003B0A75">
        <w:rPr>
          <w:sz w:val="24"/>
          <w:szCs w:val="24"/>
        </w:rPr>
        <w:t>ön yazı ile TÜBİTAK’a</w:t>
      </w:r>
      <w:r w:rsidR="00FA3484">
        <w:rPr>
          <w:sz w:val="24"/>
          <w:szCs w:val="24"/>
        </w:rPr>
        <w:t xml:space="preserve"> </w:t>
      </w:r>
      <w:r w:rsidRPr="003B0A75">
        <w:rPr>
          <w:sz w:val="24"/>
          <w:szCs w:val="24"/>
        </w:rPr>
        <w:t>iletir. Bu süre içerisinde söz konusu tutarın TÜBİTAK’a yatırılmaması durumunda, 6183 sayılı Kanunda belirtilen gecikme faiz oranları uygulanarak belirlenen toplam tutar tahsil edilir veya teminat nakde çevrilir.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Pr="00F43F72" w:rsidRDefault="00540A88" w:rsidP="00072396">
      <w:pPr>
        <w:pStyle w:val="Balk3"/>
        <w:numPr>
          <w:ilvl w:val="0"/>
          <w:numId w:val="4"/>
        </w:numPr>
        <w:tabs>
          <w:tab w:val="left" w:pos="830"/>
        </w:tabs>
        <w:ind w:left="830" w:hanging="358"/>
        <w:jc w:val="both"/>
        <w:rPr>
          <w:sz w:val="28"/>
          <w:szCs w:val="28"/>
          <w:u w:val="none"/>
        </w:rPr>
      </w:pPr>
      <w:bookmarkStart w:id="7" w:name="F._Teminat_Mektubu_İade_Süreci"/>
      <w:bookmarkEnd w:id="7"/>
      <w:r w:rsidRPr="00F43F72">
        <w:rPr>
          <w:sz w:val="28"/>
          <w:szCs w:val="28"/>
        </w:rPr>
        <w:t>Teminat</w:t>
      </w:r>
      <w:r w:rsidRPr="00F43F72">
        <w:rPr>
          <w:spacing w:val="-7"/>
          <w:sz w:val="28"/>
          <w:szCs w:val="28"/>
        </w:rPr>
        <w:t xml:space="preserve"> </w:t>
      </w:r>
      <w:r w:rsidRPr="00F43F72">
        <w:rPr>
          <w:sz w:val="28"/>
          <w:szCs w:val="28"/>
        </w:rPr>
        <w:t>Mektubu</w:t>
      </w:r>
      <w:r w:rsidRPr="00F43F72">
        <w:rPr>
          <w:spacing w:val="-4"/>
          <w:sz w:val="28"/>
          <w:szCs w:val="28"/>
        </w:rPr>
        <w:t xml:space="preserve"> </w:t>
      </w:r>
      <w:r w:rsidRPr="00F43F72">
        <w:rPr>
          <w:sz w:val="28"/>
          <w:szCs w:val="28"/>
        </w:rPr>
        <w:t>İade</w:t>
      </w:r>
      <w:r w:rsidRPr="00F43F72">
        <w:rPr>
          <w:spacing w:val="-4"/>
          <w:sz w:val="28"/>
          <w:szCs w:val="28"/>
        </w:rPr>
        <w:t xml:space="preserve"> </w:t>
      </w:r>
      <w:r w:rsidRPr="00F43F72">
        <w:rPr>
          <w:spacing w:val="-2"/>
          <w:sz w:val="28"/>
          <w:szCs w:val="28"/>
        </w:rPr>
        <w:t>Süreci</w:t>
      </w:r>
    </w:p>
    <w:p w:rsidR="00537BFE" w:rsidRDefault="00537BFE" w:rsidP="00072396">
      <w:pPr>
        <w:pStyle w:val="GvdeMetni"/>
        <w:spacing w:before="0"/>
        <w:jc w:val="both"/>
        <w:rPr>
          <w:b/>
          <w:i/>
          <w:sz w:val="20"/>
        </w:rPr>
      </w:pPr>
    </w:p>
    <w:p w:rsidR="00537BFE" w:rsidRDefault="00540A88" w:rsidP="00072396">
      <w:pPr>
        <w:spacing w:before="231"/>
        <w:ind w:left="232" w:right="121" w:firstLine="480"/>
        <w:jc w:val="both"/>
        <w:rPr>
          <w:sz w:val="24"/>
        </w:rPr>
      </w:pPr>
      <w:r>
        <w:rPr>
          <w:sz w:val="24"/>
        </w:rPr>
        <w:t xml:space="preserve">Transfer ödemesi kapsamında </w:t>
      </w:r>
      <w:r w:rsidR="00665808">
        <w:rPr>
          <w:sz w:val="24"/>
        </w:rPr>
        <w:t>mahsuplaşma süreci</w:t>
      </w:r>
      <w:r w:rsidR="00A47D9E">
        <w:rPr>
          <w:sz w:val="24"/>
        </w:rPr>
        <w:t xml:space="preserve"> tamamlanan</w:t>
      </w:r>
      <w:r w:rsidR="009C2AA3">
        <w:rPr>
          <w:sz w:val="24"/>
        </w:rPr>
        <w:t xml:space="preserve"> kuruluş </w:t>
      </w:r>
      <w:r>
        <w:rPr>
          <w:sz w:val="24"/>
        </w:rPr>
        <w:t>TÜBİTAK’ta bulunan teminat mektubunun iadesini gerçekleştirmek için TÜBİTAK’a kaşeli ve kuruluş yetkilisi imzalı bir dilekçe gönderilmelidir.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GvdeMetni"/>
        <w:spacing w:before="0"/>
        <w:ind w:left="712"/>
        <w:jc w:val="both"/>
      </w:pPr>
      <w:r>
        <w:t>Bu</w:t>
      </w:r>
      <w:r>
        <w:rPr>
          <w:spacing w:val="1"/>
        </w:rPr>
        <w:t xml:space="preserve"> </w:t>
      </w:r>
      <w:r>
        <w:rPr>
          <w:spacing w:val="-2"/>
        </w:rPr>
        <w:t>kapsamda;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ListeParagraf"/>
        <w:numPr>
          <w:ilvl w:val="0"/>
          <w:numId w:val="2"/>
        </w:numPr>
        <w:tabs>
          <w:tab w:val="left" w:pos="893"/>
          <w:tab w:val="left" w:pos="952"/>
        </w:tabs>
        <w:spacing w:before="0"/>
        <w:ind w:right="124" w:hanging="360"/>
        <w:rPr>
          <w:sz w:val="24"/>
        </w:rPr>
      </w:pPr>
      <w:r>
        <w:rPr>
          <w:b/>
          <w:color w:val="FF0000"/>
        </w:rPr>
        <w:t>TEMİNAT MEKTUBU ELDEN ALINACAK İSE</w:t>
      </w:r>
      <w:r>
        <w:rPr>
          <w:sz w:val="24"/>
        </w:rPr>
        <w:t xml:space="preserve">; elden teslim alacak kişinin </w:t>
      </w:r>
      <w:r>
        <w:rPr>
          <w:b/>
          <w:i/>
          <w:sz w:val="24"/>
          <w:u w:val="thick"/>
        </w:rPr>
        <w:t>adı/soyadı/telefon numarası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Proje No.su, Proje Adı ile teminat mektubu (Banka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thick"/>
        </w:rPr>
        <w:t>adı / Teminat mektubu tarihi / Teminat mektubu numarası)</w:t>
      </w:r>
      <w:r>
        <w:rPr>
          <w:b/>
          <w:sz w:val="24"/>
        </w:rPr>
        <w:t xml:space="preserve"> </w:t>
      </w:r>
      <w:r>
        <w:rPr>
          <w:sz w:val="24"/>
        </w:rPr>
        <w:t>bilgilerinin dilekçede yer alması gerekmektedir.</w:t>
      </w:r>
    </w:p>
    <w:p w:rsidR="00537BFE" w:rsidRDefault="00540A88" w:rsidP="00072396">
      <w:pPr>
        <w:pStyle w:val="GvdeMetni"/>
        <w:ind w:left="952"/>
        <w:jc w:val="both"/>
      </w:pPr>
      <w:r>
        <w:t>Dilekçe</w:t>
      </w:r>
      <w:r>
        <w:rPr>
          <w:spacing w:val="-9"/>
        </w:rPr>
        <w:t xml:space="preserve"> </w:t>
      </w:r>
      <w:r>
        <w:t>ekinde</w:t>
      </w:r>
      <w:r>
        <w:rPr>
          <w:spacing w:val="-9"/>
        </w:rPr>
        <w:t xml:space="preserve"> </w:t>
      </w:r>
      <w:r>
        <w:rPr>
          <w:spacing w:val="-4"/>
        </w:rPr>
        <w:t>ise;</w:t>
      </w:r>
    </w:p>
    <w:p w:rsidR="00537BFE" w:rsidRDefault="00537BFE" w:rsidP="00072396">
      <w:pPr>
        <w:pStyle w:val="GvdeMetni"/>
        <w:spacing w:before="4"/>
        <w:jc w:val="both"/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7"/>
        </w:tabs>
        <w:spacing w:before="1"/>
        <w:ind w:left="827" w:hanging="357"/>
        <w:rPr>
          <w:sz w:val="24"/>
        </w:rPr>
      </w:pPr>
      <w:r>
        <w:rPr>
          <w:sz w:val="24"/>
        </w:rPr>
        <w:t>Kuruluş</w:t>
      </w:r>
      <w:r>
        <w:rPr>
          <w:spacing w:val="-8"/>
          <w:sz w:val="24"/>
        </w:rPr>
        <w:t xml:space="preserve"> </w:t>
      </w:r>
      <w:r>
        <w:rPr>
          <w:sz w:val="24"/>
        </w:rPr>
        <w:t>Yetkilisinin</w:t>
      </w:r>
      <w:r>
        <w:rPr>
          <w:spacing w:val="-6"/>
          <w:sz w:val="24"/>
        </w:rPr>
        <w:t xml:space="preserve"> </w:t>
      </w:r>
      <w:r>
        <w:rPr>
          <w:sz w:val="24"/>
        </w:rPr>
        <w:t>(dilekçeyi</w:t>
      </w:r>
      <w:r>
        <w:rPr>
          <w:spacing w:val="-6"/>
          <w:sz w:val="24"/>
        </w:rPr>
        <w:t xml:space="preserve"> </w:t>
      </w:r>
      <w:r>
        <w:rPr>
          <w:sz w:val="24"/>
        </w:rPr>
        <w:t>imzalayan</w:t>
      </w:r>
      <w:r>
        <w:rPr>
          <w:spacing w:val="-5"/>
          <w:sz w:val="24"/>
        </w:rPr>
        <w:t xml:space="preserve"> </w:t>
      </w:r>
      <w:r>
        <w:rPr>
          <w:sz w:val="24"/>
        </w:rPr>
        <w:t>kişinin)</w:t>
      </w:r>
      <w:r>
        <w:rPr>
          <w:spacing w:val="54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8"/>
          <w:sz w:val="24"/>
        </w:rPr>
        <w:t xml:space="preserve"> </w:t>
      </w:r>
      <w:r>
        <w:rPr>
          <w:sz w:val="24"/>
        </w:rPr>
        <w:t>tarihli</w:t>
      </w:r>
      <w:r>
        <w:rPr>
          <w:spacing w:val="-6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sirküleri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fotokopisinin,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8"/>
        </w:tabs>
        <w:ind w:left="828" w:right="299" w:hanging="358"/>
        <w:rPr>
          <w:sz w:val="24"/>
        </w:rPr>
      </w:pPr>
      <w:r>
        <w:rPr>
          <w:sz w:val="24"/>
        </w:rPr>
        <w:t>Teminat</w:t>
      </w:r>
      <w:r>
        <w:rPr>
          <w:spacing w:val="76"/>
          <w:sz w:val="24"/>
        </w:rPr>
        <w:t xml:space="preserve"> </w:t>
      </w:r>
      <w:r>
        <w:rPr>
          <w:sz w:val="24"/>
        </w:rPr>
        <w:t>Mektubu</w:t>
      </w:r>
      <w:r>
        <w:rPr>
          <w:spacing w:val="76"/>
          <w:sz w:val="24"/>
        </w:rPr>
        <w:t xml:space="preserve"> </w:t>
      </w:r>
      <w:r>
        <w:rPr>
          <w:sz w:val="24"/>
        </w:rPr>
        <w:t>alındı</w:t>
      </w:r>
      <w:r>
        <w:rPr>
          <w:spacing w:val="40"/>
          <w:sz w:val="24"/>
        </w:rPr>
        <w:t xml:space="preserve"> </w:t>
      </w:r>
      <w:r>
        <w:rPr>
          <w:sz w:val="24"/>
        </w:rPr>
        <w:t>makbuzunun</w:t>
      </w:r>
      <w:r>
        <w:rPr>
          <w:spacing w:val="76"/>
          <w:sz w:val="24"/>
        </w:rPr>
        <w:t xml:space="preserve"> </w:t>
      </w:r>
      <w:r>
        <w:rPr>
          <w:sz w:val="24"/>
        </w:rPr>
        <w:t>aslının</w:t>
      </w:r>
      <w:r>
        <w:rPr>
          <w:spacing w:val="77"/>
          <w:sz w:val="24"/>
        </w:rPr>
        <w:t xml:space="preserve"> </w:t>
      </w:r>
      <w:r>
        <w:rPr>
          <w:sz w:val="24"/>
        </w:rPr>
        <w:t>(ilk</w:t>
      </w:r>
      <w:r>
        <w:rPr>
          <w:spacing w:val="75"/>
          <w:sz w:val="24"/>
        </w:rPr>
        <w:t xml:space="preserve"> </w:t>
      </w:r>
      <w:r>
        <w:rPr>
          <w:sz w:val="24"/>
        </w:rPr>
        <w:t>transfer</w:t>
      </w:r>
      <w:r>
        <w:rPr>
          <w:spacing w:val="75"/>
          <w:sz w:val="24"/>
        </w:rPr>
        <w:t xml:space="preserve"> </w:t>
      </w:r>
      <w:r>
        <w:rPr>
          <w:sz w:val="24"/>
        </w:rPr>
        <w:t>ödemesi</w:t>
      </w:r>
      <w:r>
        <w:rPr>
          <w:spacing w:val="75"/>
          <w:sz w:val="24"/>
        </w:rPr>
        <w:t xml:space="preserve"> </w:t>
      </w:r>
      <w:r>
        <w:rPr>
          <w:sz w:val="24"/>
        </w:rPr>
        <w:t>talebinde</w:t>
      </w:r>
      <w:r>
        <w:rPr>
          <w:spacing w:val="76"/>
          <w:sz w:val="24"/>
        </w:rPr>
        <w:t xml:space="preserve"> </w:t>
      </w:r>
      <w:r>
        <w:rPr>
          <w:sz w:val="24"/>
        </w:rPr>
        <w:t>alındı makbuzunun aslı kuruluşa teslim edilmişse),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7"/>
        </w:tabs>
        <w:ind w:left="827" w:hanging="357"/>
        <w:rPr>
          <w:sz w:val="24"/>
        </w:rPr>
      </w:pPr>
      <w:r>
        <w:rPr>
          <w:sz w:val="24"/>
        </w:rPr>
        <w:t>Teminat</w:t>
      </w:r>
      <w:r>
        <w:rPr>
          <w:spacing w:val="-9"/>
          <w:sz w:val="24"/>
        </w:rPr>
        <w:t xml:space="preserve"> </w:t>
      </w:r>
      <w:r>
        <w:rPr>
          <w:sz w:val="24"/>
        </w:rPr>
        <w:t>Mektubunu</w:t>
      </w:r>
      <w:r>
        <w:rPr>
          <w:spacing w:val="-7"/>
          <w:sz w:val="24"/>
        </w:rPr>
        <w:t xml:space="preserve"> </w:t>
      </w:r>
      <w:r>
        <w:rPr>
          <w:sz w:val="24"/>
        </w:rPr>
        <w:t>elden</w:t>
      </w:r>
      <w:r>
        <w:rPr>
          <w:spacing w:val="-7"/>
          <w:sz w:val="24"/>
        </w:rPr>
        <w:t xml:space="preserve"> </w:t>
      </w:r>
      <w:r>
        <w:rPr>
          <w:sz w:val="24"/>
        </w:rPr>
        <w:t>alacak</w:t>
      </w:r>
      <w:r>
        <w:rPr>
          <w:spacing w:val="-5"/>
          <w:sz w:val="24"/>
        </w:rPr>
        <w:t xml:space="preserve"> </w:t>
      </w:r>
      <w:r>
        <w:rPr>
          <w:sz w:val="24"/>
        </w:rPr>
        <w:t>kişinin</w:t>
      </w:r>
      <w:r>
        <w:rPr>
          <w:spacing w:val="-9"/>
          <w:sz w:val="24"/>
        </w:rPr>
        <w:t xml:space="preserve"> </w:t>
      </w:r>
      <w:r>
        <w:rPr>
          <w:sz w:val="24"/>
        </w:rPr>
        <w:t>noter</w:t>
      </w:r>
      <w:r>
        <w:rPr>
          <w:spacing w:val="-9"/>
          <w:sz w:val="24"/>
        </w:rPr>
        <w:t xml:space="preserve"> </w:t>
      </w:r>
      <w:r>
        <w:rPr>
          <w:sz w:val="24"/>
        </w:rPr>
        <w:t>onaylı</w:t>
      </w:r>
      <w:r>
        <w:rPr>
          <w:spacing w:val="-5"/>
          <w:sz w:val="24"/>
        </w:rPr>
        <w:t xml:space="preserve"> </w:t>
      </w:r>
      <w:r>
        <w:rPr>
          <w:sz w:val="24"/>
        </w:rPr>
        <w:t>yetki</w:t>
      </w:r>
      <w:r>
        <w:rPr>
          <w:spacing w:val="-6"/>
          <w:sz w:val="24"/>
        </w:rPr>
        <w:t xml:space="preserve"> </w:t>
      </w:r>
      <w:r>
        <w:rPr>
          <w:sz w:val="24"/>
        </w:rPr>
        <w:t>belgesi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(vekâletname),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8"/>
          <w:tab w:val="left" w:pos="1903"/>
          <w:tab w:val="left" w:pos="3297"/>
          <w:tab w:val="left" w:pos="4094"/>
          <w:tab w:val="left" w:pos="4996"/>
          <w:tab w:val="left" w:pos="5870"/>
          <w:tab w:val="left" w:pos="6667"/>
          <w:tab w:val="left" w:pos="7715"/>
          <w:tab w:val="left" w:pos="9261"/>
        </w:tabs>
        <w:ind w:left="828" w:right="142" w:hanging="358"/>
        <w:rPr>
          <w:sz w:val="24"/>
        </w:rPr>
      </w:pPr>
      <w:r>
        <w:rPr>
          <w:spacing w:val="-2"/>
          <w:sz w:val="24"/>
        </w:rPr>
        <w:t>Teminat</w:t>
      </w:r>
      <w:r>
        <w:rPr>
          <w:sz w:val="24"/>
        </w:rPr>
        <w:tab/>
      </w:r>
      <w:r>
        <w:rPr>
          <w:spacing w:val="-2"/>
          <w:sz w:val="24"/>
        </w:rPr>
        <w:t>Mektubunu</w:t>
      </w:r>
      <w:r>
        <w:rPr>
          <w:sz w:val="24"/>
        </w:rPr>
        <w:tab/>
      </w:r>
      <w:r>
        <w:rPr>
          <w:spacing w:val="-4"/>
          <w:sz w:val="24"/>
        </w:rPr>
        <w:t>elden</w:t>
      </w:r>
      <w:r>
        <w:rPr>
          <w:sz w:val="24"/>
        </w:rPr>
        <w:tab/>
      </w:r>
      <w:r>
        <w:rPr>
          <w:spacing w:val="-2"/>
          <w:sz w:val="24"/>
        </w:rPr>
        <w:t>alacak</w:t>
      </w:r>
      <w:r>
        <w:rPr>
          <w:sz w:val="24"/>
        </w:rPr>
        <w:tab/>
      </w:r>
      <w:r>
        <w:rPr>
          <w:spacing w:val="-2"/>
          <w:sz w:val="24"/>
        </w:rPr>
        <w:t>kişinin</w:t>
      </w:r>
      <w:r>
        <w:rPr>
          <w:sz w:val="24"/>
        </w:rPr>
        <w:tab/>
      </w:r>
      <w:r>
        <w:rPr>
          <w:spacing w:val="-2"/>
          <w:sz w:val="24"/>
        </w:rPr>
        <w:t>nüfus</w:t>
      </w:r>
      <w:r>
        <w:rPr>
          <w:sz w:val="24"/>
        </w:rPr>
        <w:tab/>
      </w:r>
      <w:r>
        <w:rPr>
          <w:spacing w:val="-2"/>
          <w:sz w:val="24"/>
        </w:rPr>
        <w:t>cüzdanı</w:t>
      </w:r>
      <w:r>
        <w:rPr>
          <w:sz w:val="24"/>
        </w:rPr>
        <w:tab/>
      </w:r>
      <w:r>
        <w:rPr>
          <w:spacing w:val="-2"/>
          <w:sz w:val="24"/>
        </w:rPr>
        <w:t>fotokopisinin</w:t>
      </w:r>
      <w:r>
        <w:rPr>
          <w:sz w:val="24"/>
        </w:rPr>
        <w:tab/>
      </w:r>
      <w:r>
        <w:rPr>
          <w:spacing w:val="-4"/>
          <w:sz w:val="24"/>
        </w:rPr>
        <w:t xml:space="preserve">bulunması </w:t>
      </w:r>
      <w:r>
        <w:rPr>
          <w:spacing w:val="-2"/>
          <w:sz w:val="24"/>
        </w:rPr>
        <w:t>gerekmektedir.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GvdeMetni"/>
        <w:spacing w:before="0"/>
        <w:ind w:left="472" w:right="122" w:firstLine="480"/>
        <w:jc w:val="both"/>
      </w:pPr>
      <w:r>
        <w:t xml:space="preserve">Dilekçe ve ekleri </w:t>
      </w:r>
      <w:r>
        <w:rPr>
          <w:b/>
          <w:u w:val="thick"/>
        </w:rPr>
        <w:t>TÜBİTAK - TEYDEB / MADES</w:t>
      </w:r>
      <w:r>
        <w:rPr>
          <w:b/>
        </w:rPr>
        <w:t xml:space="preserve"> </w:t>
      </w:r>
      <w:r>
        <w:t xml:space="preserve">adına TÜBİTAK </w:t>
      </w:r>
      <w:proofErr w:type="spellStart"/>
      <w:r w:rsidR="009C2AA3">
        <w:t>Çukurambar</w:t>
      </w:r>
      <w:proofErr w:type="spellEnd"/>
      <w:r w:rsidR="009C2AA3">
        <w:t xml:space="preserve"> Ek Hizmet Binası</w:t>
      </w:r>
      <w:r>
        <w:t xml:space="preserve"> adresine gönderilecek </w:t>
      </w:r>
      <w:r>
        <w:rPr>
          <w:sz w:val="22"/>
        </w:rPr>
        <w:t>(</w:t>
      </w:r>
      <w:r>
        <w:t xml:space="preserve">dokümanlar elden getirilecekse </w:t>
      </w:r>
      <w:r>
        <w:rPr>
          <w:b/>
          <w:u w:val="thick"/>
        </w:rPr>
        <w:t xml:space="preserve">TÜBİTAK </w:t>
      </w:r>
      <w:proofErr w:type="spellStart"/>
      <w:r w:rsidR="009C2AA3">
        <w:rPr>
          <w:b/>
          <w:u w:val="thick"/>
        </w:rPr>
        <w:t>Çukurambar</w:t>
      </w:r>
      <w:proofErr w:type="spellEnd"/>
      <w:r w:rsidR="009C2AA3">
        <w:rPr>
          <w:b/>
          <w:u w:val="thick"/>
        </w:rPr>
        <w:t xml:space="preserve"> Ek Binası </w:t>
      </w:r>
      <w:r>
        <w:rPr>
          <w:b/>
          <w:u w:val="thick"/>
        </w:rPr>
        <w:t>Genel Evrak Birimine</w:t>
      </w:r>
      <w:r>
        <w:rPr>
          <w:b/>
        </w:rPr>
        <w:t xml:space="preserve"> </w:t>
      </w:r>
      <w:r>
        <w:t>teslim edilecek</w:t>
      </w:r>
      <w:r>
        <w:rPr>
          <w:sz w:val="22"/>
        </w:rPr>
        <w:t xml:space="preserve">) </w:t>
      </w:r>
      <w:r>
        <w:t>olup, iade için TÜBİTAK</w:t>
      </w:r>
      <w:r>
        <w:rPr>
          <w:spacing w:val="-1"/>
        </w:rPr>
        <w:t xml:space="preserve"> </w:t>
      </w:r>
      <w:r>
        <w:t xml:space="preserve">bünyesinde yapılacak işlemler bittiğinde kuruluş tarafından görevlendirilen kişinin teminat mektubunu teslim </w:t>
      </w:r>
      <w:proofErr w:type="gramStart"/>
      <w:r>
        <w:t>alabileceğine</w:t>
      </w:r>
      <w:proofErr w:type="gramEnd"/>
      <w:r>
        <w:t xml:space="preserve"> dair </w:t>
      </w:r>
      <w:r>
        <w:rPr>
          <w:b/>
          <w:u w:val="single"/>
        </w:rPr>
        <w:t>Telefon ile</w:t>
      </w:r>
      <w:r>
        <w:rPr>
          <w:b/>
        </w:rPr>
        <w:t xml:space="preserve"> </w:t>
      </w:r>
      <w:r>
        <w:t xml:space="preserve">bilgi </w:t>
      </w:r>
      <w:r>
        <w:rPr>
          <w:spacing w:val="-2"/>
        </w:rPr>
        <w:t>verilecektir.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ListeParagraf"/>
        <w:numPr>
          <w:ilvl w:val="0"/>
          <w:numId w:val="2"/>
        </w:numPr>
        <w:tabs>
          <w:tab w:val="left" w:pos="831"/>
          <w:tab w:val="left" w:pos="952"/>
        </w:tabs>
        <w:spacing w:before="0"/>
        <w:ind w:right="123" w:hanging="360"/>
        <w:rPr>
          <w:sz w:val="24"/>
        </w:rPr>
      </w:pPr>
      <w:r>
        <w:rPr>
          <w:b/>
          <w:color w:val="FF0000"/>
        </w:rPr>
        <w:t xml:space="preserve">TEMİNAT MEKTUBU KARGOYLA ALINACAK İSE: </w:t>
      </w:r>
      <w:r>
        <w:rPr>
          <w:sz w:val="24"/>
        </w:rPr>
        <w:t>dilekçenizde “</w:t>
      </w:r>
      <w:r>
        <w:rPr>
          <w:b/>
          <w:i/>
          <w:sz w:val="24"/>
        </w:rPr>
        <w:t>Teminat mektubumuzun kargoyla iadesini talep eder ve kargodan doğacak yükümlülüklerden şirketimizin sorumlu olacağını beyan ederiz.</w:t>
      </w:r>
      <w:r>
        <w:rPr>
          <w:sz w:val="24"/>
        </w:rPr>
        <w:t xml:space="preserve">” ifadesi ile Proje No.su, Proje Adı, Teminat Mektubu </w:t>
      </w:r>
      <w:r>
        <w:rPr>
          <w:sz w:val="24"/>
        </w:rPr>
        <w:lastRenderedPageBreak/>
        <w:t>bilgileri (Banka</w:t>
      </w:r>
      <w:r>
        <w:rPr>
          <w:spacing w:val="-1"/>
          <w:sz w:val="24"/>
        </w:rPr>
        <w:t xml:space="preserve"> </w:t>
      </w: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Teminat</w:t>
      </w:r>
      <w:r>
        <w:rPr>
          <w:spacing w:val="-2"/>
          <w:sz w:val="24"/>
        </w:rPr>
        <w:t xml:space="preserve"> </w:t>
      </w:r>
      <w:r>
        <w:rPr>
          <w:sz w:val="24"/>
        </w:rPr>
        <w:t>mektubu</w:t>
      </w:r>
      <w:r>
        <w:rPr>
          <w:spacing w:val="-1"/>
          <w:sz w:val="24"/>
        </w:rPr>
        <w:t xml:space="preserve"> </w:t>
      </w:r>
      <w:r>
        <w:rPr>
          <w:sz w:val="24"/>
        </w:rPr>
        <w:t>tarihi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Teminat</w:t>
      </w:r>
      <w:r>
        <w:rPr>
          <w:spacing w:val="-2"/>
          <w:sz w:val="24"/>
        </w:rPr>
        <w:t xml:space="preserve"> </w:t>
      </w:r>
      <w:r>
        <w:rPr>
          <w:sz w:val="24"/>
        </w:rPr>
        <w:t>mektubu</w:t>
      </w:r>
      <w:r>
        <w:rPr>
          <w:spacing w:val="-1"/>
          <w:sz w:val="24"/>
        </w:rPr>
        <w:t xml:space="preserve"> </w:t>
      </w:r>
      <w:r>
        <w:rPr>
          <w:sz w:val="24"/>
        </w:rPr>
        <w:t>numarası) ve</w:t>
      </w:r>
      <w:r>
        <w:rPr>
          <w:spacing w:val="-1"/>
          <w:sz w:val="24"/>
        </w:rPr>
        <w:t xml:space="preserve"> </w:t>
      </w: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adres bilgilerinin yer alması gerekmektedir.</w:t>
      </w:r>
    </w:p>
    <w:p w:rsidR="00537BFE" w:rsidRDefault="00540A88" w:rsidP="00072396">
      <w:pPr>
        <w:pStyle w:val="GvdeMetni"/>
        <w:spacing w:before="118"/>
        <w:ind w:left="878"/>
        <w:jc w:val="both"/>
      </w:pPr>
      <w:r>
        <w:t>Dilekçe</w:t>
      </w:r>
      <w:r>
        <w:rPr>
          <w:spacing w:val="-10"/>
        </w:rPr>
        <w:t xml:space="preserve"> </w:t>
      </w:r>
      <w:r>
        <w:t>ekinde</w:t>
      </w:r>
      <w:r>
        <w:rPr>
          <w:spacing w:val="-6"/>
        </w:rPr>
        <w:t xml:space="preserve"> </w:t>
      </w:r>
      <w:r>
        <w:rPr>
          <w:spacing w:val="-4"/>
        </w:rPr>
        <w:t>ise;</w:t>
      </w:r>
    </w:p>
    <w:p w:rsidR="00537BFE" w:rsidRDefault="00537BFE" w:rsidP="00072396">
      <w:pPr>
        <w:pStyle w:val="GvdeMetni"/>
        <w:spacing w:before="7"/>
        <w:jc w:val="both"/>
      </w:pPr>
    </w:p>
    <w:p w:rsidR="00537BFE" w:rsidRDefault="00540A88" w:rsidP="00072396">
      <w:pPr>
        <w:pStyle w:val="ListeParagraf"/>
        <w:numPr>
          <w:ilvl w:val="0"/>
          <w:numId w:val="1"/>
        </w:numPr>
        <w:tabs>
          <w:tab w:val="left" w:pos="827"/>
        </w:tabs>
        <w:spacing w:before="0"/>
        <w:ind w:left="827" w:hanging="357"/>
        <w:rPr>
          <w:sz w:val="24"/>
        </w:rPr>
      </w:pPr>
      <w:r>
        <w:rPr>
          <w:sz w:val="24"/>
        </w:rPr>
        <w:t>Kuruluş</w:t>
      </w:r>
      <w:r>
        <w:rPr>
          <w:spacing w:val="-11"/>
          <w:sz w:val="24"/>
        </w:rPr>
        <w:t xml:space="preserve"> </w:t>
      </w:r>
      <w:r>
        <w:rPr>
          <w:sz w:val="24"/>
        </w:rPr>
        <w:t>Yetkilisinin</w:t>
      </w:r>
      <w:r>
        <w:rPr>
          <w:spacing w:val="-7"/>
          <w:sz w:val="24"/>
        </w:rPr>
        <w:t xml:space="preserve"> </w:t>
      </w:r>
      <w:r>
        <w:rPr>
          <w:sz w:val="24"/>
        </w:rPr>
        <w:t>(dilekçeyi</w:t>
      </w:r>
      <w:r>
        <w:rPr>
          <w:spacing w:val="-7"/>
          <w:sz w:val="24"/>
        </w:rPr>
        <w:t xml:space="preserve"> </w:t>
      </w:r>
      <w:r>
        <w:rPr>
          <w:sz w:val="24"/>
        </w:rPr>
        <w:t>imzalayan</w:t>
      </w:r>
      <w:r>
        <w:rPr>
          <w:spacing w:val="-7"/>
          <w:sz w:val="24"/>
        </w:rPr>
        <w:t xml:space="preserve"> </w:t>
      </w:r>
      <w:r>
        <w:rPr>
          <w:sz w:val="24"/>
        </w:rPr>
        <w:t>kişinin)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tarihli</w:t>
      </w:r>
      <w:r>
        <w:rPr>
          <w:spacing w:val="-9"/>
          <w:sz w:val="24"/>
        </w:rPr>
        <w:t xml:space="preserve"> </w:t>
      </w:r>
      <w:r>
        <w:rPr>
          <w:sz w:val="24"/>
        </w:rPr>
        <w:t>imza</w:t>
      </w:r>
      <w:r>
        <w:rPr>
          <w:spacing w:val="-7"/>
          <w:sz w:val="24"/>
        </w:rPr>
        <w:t xml:space="preserve"> </w:t>
      </w:r>
      <w:r>
        <w:rPr>
          <w:sz w:val="24"/>
        </w:rPr>
        <w:t>sirküleri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fotokopisinin,</w:t>
      </w:r>
    </w:p>
    <w:p w:rsidR="00537BFE" w:rsidRDefault="00540A88" w:rsidP="00072396">
      <w:pPr>
        <w:pStyle w:val="ListeParagraf"/>
        <w:numPr>
          <w:ilvl w:val="0"/>
          <w:numId w:val="1"/>
        </w:numPr>
        <w:tabs>
          <w:tab w:val="left" w:pos="828"/>
        </w:tabs>
        <w:ind w:right="299"/>
        <w:rPr>
          <w:sz w:val="24"/>
        </w:rPr>
      </w:pPr>
      <w:r>
        <w:rPr>
          <w:sz w:val="24"/>
        </w:rPr>
        <w:t>Teminat</w:t>
      </w:r>
      <w:r>
        <w:rPr>
          <w:spacing w:val="76"/>
          <w:sz w:val="24"/>
        </w:rPr>
        <w:t xml:space="preserve"> </w:t>
      </w:r>
      <w:r>
        <w:rPr>
          <w:sz w:val="24"/>
        </w:rPr>
        <w:t>Mektubu</w:t>
      </w:r>
      <w:r>
        <w:rPr>
          <w:spacing w:val="76"/>
          <w:sz w:val="24"/>
        </w:rPr>
        <w:t xml:space="preserve"> </w:t>
      </w:r>
      <w:r>
        <w:rPr>
          <w:sz w:val="24"/>
        </w:rPr>
        <w:t>alındı</w:t>
      </w:r>
      <w:r>
        <w:rPr>
          <w:spacing w:val="40"/>
          <w:sz w:val="24"/>
        </w:rPr>
        <w:t xml:space="preserve"> </w:t>
      </w:r>
      <w:r>
        <w:rPr>
          <w:sz w:val="24"/>
        </w:rPr>
        <w:t>makbuzunun</w:t>
      </w:r>
      <w:r>
        <w:rPr>
          <w:spacing w:val="76"/>
          <w:sz w:val="24"/>
        </w:rPr>
        <w:t xml:space="preserve"> </w:t>
      </w:r>
      <w:r>
        <w:rPr>
          <w:sz w:val="24"/>
        </w:rPr>
        <w:t>aslının</w:t>
      </w:r>
      <w:r>
        <w:rPr>
          <w:spacing w:val="77"/>
          <w:sz w:val="24"/>
        </w:rPr>
        <w:t xml:space="preserve"> </w:t>
      </w:r>
      <w:r>
        <w:rPr>
          <w:sz w:val="24"/>
        </w:rPr>
        <w:t>(ilk</w:t>
      </w:r>
      <w:r>
        <w:rPr>
          <w:spacing w:val="75"/>
          <w:sz w:val="24"/>
        </w:rPr>
        <w:t xml:space="preserve"> </w:t>
      </w:r>
      <w:r>
        <w:rPr>
          <w:sz w:val="24"/>
        </w:rPr>
        <w:t>transfer</w:t>
      </w:r>
      <w:r>
        <w:rPr>
          <w:spacing w:val="75"/>
          <w:sz w:val="24"/>
        </w:rPr>
        <w:t xml:space="preserve"> </w:t>
      </w:r>
      <w:r>
        <w:rPr>
          <w:sz w:val="24"/>
        </w:rPr>
        <w:t>ödemesi</w:t>
      </w:r>
      <w:r>
        <w:rPr>
          <w:spacing w:val="75"/>
          <w:sz w:val="24"/>
        </w:rPr>
        <w:t xml:space="preserve"> </w:t>
      </w:r>
      <w:r>
        <w:rPr>
          <w:sz w:val="24"/>
        </w:rPr>
        <w:t>talebinde</w:t>
      </w:r>
      <w:r>
        <w:rPr>
          <w:spacing w:val="76"/>
          <w:sz w:val="24"/>
        </w:rPr>
        <w:t xml:space="preserve"> </w:t>
      </w:r>
      <w:r>
        <w:rPr>
          <w:sz w:val="24"/>
        </w:rPr>
        <w:t>alındı makbuzunun aslı kuruluşa teslim edilmişse) bulunması gerekmektedir.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Pr="003B0A75" w:rsidRDefault="00540A88" w:rsidP="008218BD">
      <w:pPr>
        <w:ind w:left="232" w:right="125" w:firstLine="480"/>
        <w:jc w:val="both"/>
        <w:rPr>
          <w:sz w:val="24"/>
          <w:szCs w:val="24"/>
        </w:rPr>
      </w:pPr>
      <w:r w:rsidRPr="003B0A75">
        <w:rPr>
          <w:sz w:val="24"/>
          <w:szCs w:val="24"/>
        </w:rPr>
        <w:t xml:space="preserve">Dilekçe ve ekleri </w:t>
      </w:r>
      <w:r w:rsidRPr="003B0A75">
        <w:rPr>
          <w:b/>
          <w:sz w:val="24"/>
          <w:szCs w:val="24"/>
          <w:u w:val="thick"/>
        </w:rPr>
        <w:t>TÜBİTAK - TEYDEB / MADES</w:t>
      </w:r>
      <w:r w:rsidRPr="003B0A75">
        <w:rPr>
          <w:b/>
          <w:sz w:val="24"/>
          <w:szCs w:val="24"/>
        </w:rPr>
        <w:t xml:space="preserve"> </w:t>
      </w:r>
      <w:r w:rsidRPr="003B0A75">
        <w:rPr>
          <w:sz w:val="24"/>
          <w:szCs w:val="24"/>
        </w:rPr>
        <w:t xml:space="preserve">adına TÜBİTAK </w:t>
      </w:r>
      <w:proofErr w:type="spellStart"/>
      <w:r w:rsidR="009C2AA3">
        <w:rPr>
          <w:sz w:val="24"/>
          <w:szCs w:val="24"/>
        </w:rPr>
        <w:t>Çukurambar</w:t>
      </w:r>
      <w:proofErr w:type="spellEnd"/>
      <w:r w:rsidR="009C2AA3">
        <w:rPr>
          <w:sz w:val="24"/>
          <w:szCs w:val="24"/>
        </w:rPr>
        <w:t xml:space="preserve"> Ek Hizmet Binası </w:t>
      </w:r>
      <w:r w:rsidRPr="003B0A75">
        <w:rPr>
          <w:sz w:val="24"/>
          <w:szCs w:val="24"/>
        </w:rPr>
        <w:t>adresine gönderilecek</w:t>
      </w:r>
      <w:r w:rsidRPr="003B0A75">
        <w:rPr>
          <w:spacing w:val="-5"/>
          <w:sz w:val="24"/>
          <w:szCs w:val="24"/>
        </w:rPr>
        <w:t xml:space="preserve"> </w:t>
      </w:r>
      <w:r w:rsidRPr="003B0A75">
        <w:rPr>
          <w:sz w:val="24"/>
          <w:szCs w:val="24"/>
        </w:rPr>
        <w:t>(dokümanlar</w:t>
      </w:r>
      <w:r w:rsidRPr="003B0A75">
        <w:rPr>
          <w:spacing w:val="-3"/>
          <w:sz w:val="24"/>
          <w:szCs w:val="24"/>
        </w:rPr>
        <w:t xml:space="preserve"> </w:t>
      </w:r>
      <w:r w:rsidRPr="003B0A75">
        <w:rPr>
          <w:sz w:val="24"/>
          <w:szCs w:val="24"/>
        </w:rPr>
        <w:t>elden</w:t>
      </w:r>
      <w:r w:rsidRPr="003B0A75">
        <w:rPr>
          <w:spacing w:val="-1"/>
          <w:sz w:val="24"/>
          <w:szCs w:val="24"/>
        </w:rPr>
        <w:t xml:space="preserve"> </w:t>
      </w:r>
      <w:r w:rsidRPr="003B0A75">
        <w:rPr>
          <w:sz w:val="24"/>
          <w:szCs w:val="24"/>
        </w:rPr>
        <w:t>getirilecekse</w:t>
      </w:r>
      <w:r w:rsidRPr="003B0A75">
        <w:rPr>
          <w:spacing w:val="-4"/>
          <w:sz w:val="24"/>
          <w:szCs w:val="24"/>
        </w:rPr>
        <w:t xml:space="preserve"> </w:t>
      </w:r>
      <w:r w:rsidRPr="003B0A75">
        <w:rPr>
          <w:b/>
          <w:sz w:val="24"/>
          <w:szCs w:val="24"/>
          <w:u w:val="thick"/>
        </w:rPr>
        <w:t>TÜBİTAK</w:t>
      </w:r>
      <w:r w:rsidRPr="003B0A75">
        <w:rPr>
          <w:b/>
          <w:spacing w:val="-5"/>
          <w:sz w:val="24"/>
          <w:szCs w:val="24"/>
          <w:u w:val="thick"/>
        </w:rPr>
        <w:t xml:space="preserve"> </w:t>
      </w:r>
      <w:proofErr w:type="spellStart"/>
      <w:r w:rsidR="009C2AA3">
        <w:rPr>
          <w:b/>
          <w:spacing w:val="-5"/>
          <w:sz w:val="24"/>
          <w:szCs w:val="24"/>
          <w:u w:val="thick"/>
        </w:rPr>
        <w:t>Çukurambar</w:t>
      </w:r>
      <w:proofErr w:type="spellEnd"/>
      <w:r w:rsidR="009C2AA3">
        <w:rPr>
          <w:b/>
          <w:spacing w:val="-5"/>
          <w:sz w:val="24"/>
          <w:szCs w:val="24"/>
          <w:u w:val="thick"/>
        </w:rPr>
        <w:t xml:space="preserve"> Ek Hizmet Binası </w:t>
      </w:r>
      <w:r w:rsidRPr="003B0A75">
        <w:rPr>
          <w:b/>
          <w:sz w:val="24"/>
          <w:szCs w:val="24"/>
          <w:u w:val="thick"/>
        </w:rPr>
        <w:t>Genel</w:t>
      </w:r>
      <w:r w:rsidRPr="003B0A75">
        <w:rPr>
          <w:b/>
          <w:spacing w:val="-2"/>
          <w:sz w:val="24"/>
          <w:szCs w:val="24"/>
          <w:u w:val="thick"/>
        </w:rPr>
        <w:t xml:space="preserve"> </w:t>
      </w:r>
      <w:r w:rsidRPr="003B0A75">
        <w:rPr>
          <w:b/>
          <w:sz w:val="24"/>
          <w:szCs w:val="24"/>
          <w:u w:val="thick"/>
        </w:rPr>
        <w:t>Evrak</w:t>
      </w:r>
      <w:r w:rsidRPr="003B0A75">
        <w:rPr>
          <w:b/>
          <w:spacing w:val="-1"/>
          <w:sz w:val="24"/>
          <w:szCs w:val="24"/>
          <w:u w:val="thick"/>
        </w:rPr>
        <w:t xml:space="preserve"> </w:t>
      </w:r>
      <w:r w:rsidRPr="003B0A75">
        <w:rPr>
          <w:b/>
          <w:sz w:val="24"/>
          <w:szCs w:val="24"/>
          <w:u w:val="thick"/>
        </w:rPr>
        <w:t>Birimine</w:t>
      </w:r>
      <w:r w:rsidRPr="003B0A75">
        <w:rPr>
          <w:b/>
          <w:spacing w:val="-1"/>
          <w:sz w:val="24"/>
          <w:szCs w:val="24"/>
        </w:rPr>
        <w:t xml:space="preserve"> </w:t>
      </w:r>
      <w:r w:rsidRPr="003B0A75">
        <w:rPr>
          <w:sz w:val="24"/>
          <w:szCs w:val="24"/>
        </w:rPr>
        <w:t>teslim</w:t>
      </w:r>
      <w:r w:rsidRPr="003B0A75">
        <w:rPr>
          <w:spacing w:val="-3"/>
          <w:sz w:val="24"/>
          <w:szCs w:val="24"/>
        </w:rPr>
        <w:t xml:space="preserve"> </w:t>
      </w:r>
      <w:r w:rsidRPr="003B0A75">
        <w:rPr>
          <w:sz w:val="24"/>
          <w:szCs w:val="24"/>
        </w:rPr>
        <w:t>edilecek)</w:t>
      </w:r>
      <w:r w:rsidR="003B0A75" w:rsidRPr="003B0A75">
        <w:rPr>
          <w:sz w:val="24"/>
          <w:szCs w:val="24"/>
        </w:rPr>
        <w:t xml:space="preserve"> </w:t>
      </w:r>
      <w:r w:rsidRPr="003B0A75">
        <w:rPr>
          <w:sz w:val="24"/>
          <w:szCs w:val="24"/>
        </w:rPr>
        <w:t>olup,</w:t>
      </w:r>
      <w:r w:rsidRPr="003B0A75">
        <w:rPr>
          <w:spacing w:val="48"/>
          <w:sz w:val="24"/>
          <w:szCs w:val="24"/>
        </w:rPr>
        <w:t xml:space="preserve"> </w:t>
      </w:r>
      <w:r w:rsidRPr="003B0A75">
        <w:rPr>
          <w:sz w:val="24"/>
          <w:szCs w:val="24"/>
        </w:rPr>
        <w:t>iade</w:t>
      </w:r>
      <w:r w:rsidRPr="003B0A75">
        <w:rPr>
          <w:spacing w:val="52"/>
          <w:sz w:val="24"/>
          <w:szCs w:val="24"/>
        </w:rPr>
        <w:t xml:space="preserve"> </w:t>
      </w:r>
      <w:r w:rsidRPr="003B0A75">
        <w:rPr>
          <w:sz w:val="24"/>
          <w:szCs w:val="24"/>
        </w:rPr>
        <w:t>için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TÜBİTAK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bünyesinde</w:t>
      </w:r>
      <w:r w:rsidRPr="003B0A75">
        <w:rPr>
          <w:spacing w:val="55"/>
          <w:sz w:val="24"/>
          <w:szCs w:val="24"/>
        </w:rPr>
        <w:t xml:space="preserve"> </w:t>
      </w:r>
      <w:r w:rsidRPr="003B0A75">
        <w:rPr>
          <w:sz w:val="24"/>
          <w:szCs w:val="24"/>
        </w:rPr>
        <w:t>yapılacak</w:t>
      </w:r>
      <w:r w:rsidRPr="003B0A75">
        <w:rPr>
          <w:spacing w:val="52"/>
          <w:sz w:val="24"/>
          <w:szCs w:val="24"/>
        </w:rPr>
        <w:t xml:space="preserve"> </w:t>
      </w:r>
      <w:r w:rsidRPr="003B0A75">
        <w:rPr>
          <w:sz w:val="24"/>
          <w:szCs w:val="24"/>
        </w:rPr>
        <w:t>işlemler</w:t>
      </w:r>
      <w:r w:rsidRPr="003B0A75">
        <w:rPr>
          <w:spacing w:val="51"/>
          <w:sz w:val="24"/>
          <w:szCs w:val="24"/>
        </w:rPr>
        <w:t xml:space="preserve"> </w:t>
      </w:r>
      <w:r w:rsidRPr="003B0A75">
        <w:rPr>
          <w:sz w:val="24"/>
          <w:szCs w:val="24"/>
        </w:rPr>
        <w:t>bittiğinde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teminat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mektubu</w:t>
      </w:r>
      <w:r w:rsidRPr="003B0A75">
        <w:rPr>
          <w:spacing w:val="51"/>
          <w:sz w:val="24"/>
          <w:szCs w:val="24"/>
        </w:rPr>
        <w:t xml:space="preserve"> </w:t>
      </w:r>
      <w:r w:rsidRPr="003B0A75">
        <w:rPr>
          <w:spacing w:val="-2"/>
          <w:sz w:val="24"/>
          <w:szCs w:val="24"/>
        </w:rPr>
        <w:t>firmaya</w:t>
      </w:r>
      <w:r w:rsidR="008218BD">
        <w:rPr>
          <w:spacing w:val="-2"/>
          <w:sz w:val="24"/>
          <w:szCs w:val="24"/>
        </w:rPr>
        <w:t xml:space="preserve"> </w:t>
      </w:r>
      <w:r w:rsidRPr="003B0A75">
        <w:rPr>
          <w:b/>
          <w:sz w:val="24"/>
          <w:szCs w:val="24"/>
          <w:u w:val="thick"/>
        </w:rPr>
        <w:t>Kargo</w:t>
      </w:r>
      <w:r w:rsidR="008218BD">
        <w:rPr>
          <w:b/>
          <w:sz w:val="24"/>
          <w:szCs w:val="24"/>
          <w:u w:val="thick"/>
        </w:rPr>
        <w:t>/elden</w:t>
      </w:r>
      <w:r w:rsidRPr="003B0A75">
        <w:rPr>
          <w:b/>
          <w:spacing w:val="-6"/>
          <w:sz w:val="24"/>
          <w:szCs w:val="24"/>
          <w:u w:val="thick"/>
        </w:rPr>
        <w:t xml:space="preserve"> </w:t>
      </w:r>
      <w:r w:rsidR="008218BD">
        <w:rPr>
          <w:b/>
          <w:spacing w:val="-6"/>
          <w:sz w:val="24"/>
          <w:szCs w:val="24"/>
          <w:u w:val="thick"/>
        </w:rPr>
        <w:t>teslim</w:t>
      </w:r>
      <w:r w:rsidR="008218BD">
        <w:rPr>
          <w:spacing w:val="-6"/>
          <w:sz w:val="24"/>
          <w:szCs w:val="24"/>
          <w:u w:val="thick"/>
        </w:rPr>
        <w:t xml:space="preserve"> edilebilir.</w:t>
      </w:r>
      <w:r w:rsidRPr="003B0A75">
        <w:rPr>
          <w:b/>
          <w:spacing w:val="-3"/>
          <w:sz w:val="24"/>
          <w:szCs w:val="24"/>
        </w:rPr>
        <w:t xml:space="preserve"> </w:t>
      </w:r>
      <w:r w:rsidR="008218BD">
        <w:rPr>
          <w:b/>
          <w:spacing w:val="-3"/>
          <w:sz w:val="24"/>
          <w:szCs w:val="24"/>
        </w:rPr>
        <w:t xml:space="preserve"> </w:t>
      </w:r>
      <w:r w:rsidR="008218BD">
        <w:rPr>
          <w:spacing w:val="-3"/>
          <w:sz w:val="24"/>
          <w:szCs w:val="24"/>
        </w:rPr>
        <w:t>T</w:t>
      </w:r>
      <w:r w:rsidR="008218BD" w:rsidRPr="008218BD">
        <w:rPr>
          <w:spacing w:val="-3"/>
          <w:sz w:val="24"/>
          <w:szCs w:val="24"/>
        </w:rPr>
        <w:t xml:space="preserve">eminat mektubu süresi doldu ise </w:t>
      </w:r>
      <w:r w:rsidR="008218BD">
        <w:rPr>
          <w:spacing w:val="-3"/>
          <w:sz w:val="24"/>
          <w:szCs w:val="24"/>
        </w:rPr>
        <w:t xml:space="preserve">mektup iade talep dilekçeniz olmaksızın </w:t>
      </w:r>
      <w:r w:rsidR="008218BD" w:rsidRPr="008218BD">
        <w:rPr>
          <w:spacing w:val="-3"/>
          <w:sz w:val="24"/>
          <w:szCs w:val="24"/>
        </w:rPr>
        <w:t>ilgili bankaya</w:t>
      </w:r>
      <w:r w:rsidR="008218BD">
        <w:rPr>
          <w:b/>
          <w:spacing w:val="-3"/>
          <w:sz w:val="24"/>
          <w:szCs w:val="24"/>
        </w:rPr>
        <w:t xml:space="preserve"> </w:t>
      </w:r>
      <w:r w:rsidRPr="003B0A75">
        <w:rPr>
          <w:spacing w:val="-2"/>
          <w:sz w:val="24"/>
          <w:szCs w:val="24"/>
        </w:rPr>
        <w:t>gönderilecektir.</w:t>
      </w:r>
    </w:p>
    <w:p w:rsidR="00537BFE" w:rsidRDefault="00537BFE" w:rsidP="00072396">
      <w:pPr>
        <w:pStyle w:val="GvdeMetni"/>
        <w:spacing w:before="0"/>
        <w:jc w:val="both"/>
        <w:rPr>
          <w:sz w:val="20"/>
        </w:rPr>
      </w:pPr>
    </w:p>
    <w:p w:rsidR="00537BFE" w:rsidRDefault="00537BFE" w:rsidP="00072396">
      <w:pPr>
        <w:pStyle w:val="GvdeMetni"/>
        <w:spacing w:before="0"/>
        <w:jc w:val="both"/>
        <w:rPr>
          <w:sz w:val="20"/>
        </w:rPr>
      </w:pPr>
    </w:p>
    <w:p w:rsidR="00537BFE" w:rsidRPr="00470B0E" w:rsidRDefault="00540A88" w:rsidP="00072396">
      <w:pPr>
        <w:pStyle w:val="Balk3"/>
        <w:numPr>
          <w:ilvl w:val="0"/>
          <w:numId w:val="4"/>
        </w:numPr>
        <w:tabs>
          <w:tab w:val="left" w:pos="831"/>
        </w:tabs>
        <w:spacing w:before="92"/>
        <w:ind w:left="831" w:hanging="359"/>
        <w:jc w:val="both"/>
        <w:rPr>
          <w:sz w:val="28"/>
          <w:szCs w:val="28"/>
          <w:u w:val="none"/>
        </w:rPr>
      </w:pPr>
      <w:bookmarkStart w:id="8" w:name="G._KGF_Kefalet_Mektubu_İade_Süreci"/>
      <w:bookmarkEnd w:id="8"/>
      <w:r w:rsidRPr="00470B0E">
        <w:rPr>
          <w:sz w:val="28"/>
          <w:szCs w:val="28"/>
          <w:u w:val="thick"/>
        </w:rPr>
        <w:t>KGF</w:t>
      </w:r>
      <w:r w:rsidRPr="00470B0E">
        <w:rPr>
          <w:spacing w:val="-3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Kefalet</w:t>
      </w:r>
      <w:r w:rsidRPr="00470B0E">
        <w:rPr>
          <w:spacing w:val="-3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Mektubu</w:t>
      </w:r>
      <w:r w:rsidRPr="00470B0E">
        <w:rPr>
          <w:spacing w:val="-4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İade</w:t>
      </w:r>
      <w:r w:rsidRPr="00470B0E">
        <w:rPr>
          <w:spacing w:val="-1"/>
          <w:sz w:val="28"/>
          <w:szCs w:val="28"/>
          <w:u w:val="thick"/>
        </w:rPr>
        <w:t xml:space="preserve"> </w:t>
      </w:r>
      <w:r w:rsidRPr="00470B0E">
        <w:rPr>
          <w:spacing w:val="-2"/>
          <w:sz w:val="28"/>
          <w:szCs w:val="28"/>
          <w:u w:val="thick"/>
        </w:rPr>
        <w:t>Süreci</w:t>
      </w:r>
    </w:p>
    <w:p w:rsidR="00537BFE" w:rsidRDefault="00537BFE" w:rsidP="00072396">
      <w:pPr>
        <w:pStyle w:val="GvdeMetni"/>
        <w:spacing w:before="3"/>
        <w:jc w:val="both"/>
        <w:rPr>
          <w:b/>
          <w:i/>
          <w:sz w:val="17"/>
        </w:rPr>
      </w:pPr>
    </w:p>
    <w:p w:rsidR="00537BFE" w:rsidRDefault="00540A88" w:rsidP="00072396">
      <w:pPr>
        <w:pStyle w:val="GvdeMetni"/>
        <w:spacing w:before="92"/>
        <w:ind w:left="832" w:right="123"/>
        <w:jc w:val="both"/>
      </w:pPr>
      <w:r>
        <w:t xml:space="preserve">Projenin tamamlanıp tüm mahsuplaşma süreçlerinin tamamlanması sonrasında firma talebi alınmaksızın, “Transfer Ödemesi Kefalet Mektubu” TÜBİTAK tarafından </w:t>
      </w:r>
      <w:proofErr w:type="spellStart"/>
      <w:r>
        <w:t>KGF’ye</w:t>
      </w:r>
      <w:proofErr w:type="spellEnd"/>
      <w:r>
        <w:t xml:space="preserve"> iade edilir.</w:t>
      </w:r>
    </w:p>
    <w:p w:rsidR="00537BFE" w:rsidRDefault="00537BFE" w:rsidP="00072396">
      <w:pPr>
        <w:pStyle w:val="GvdeMetni"/>
        <w:spacing w:before="0"/>
        <w:jc w:val="both"/>
        <w:rPr>
          <w:sz w:val="26"/>
        </w:rPr>
      </w:pPr>
    </w:p>
    <w:p w:rsidR="00537BFE" w:rsidRPr="00470B0E" w:rsidRDefault="00540A88" w:rsidP="00072396">
      <w:pPr>
        <w:pStyle w:val="Balk3"/>
        <w:numPr>
          <w:ilvl w:val="0"/>
          <w:numId w:val="4"/>
        </w:numPr>
        <w:tabs>
          <w:tab w:val="left" w:pos="830"/>
        </w:tabs>
        <w:spacing w:before="172"/>
        <w:ind w:left="830" w:hanging="358"/>
        <w:jc w:val="both"/>
        <w:rPr>
          <w:sz w:val="28"/>
          <w:szCs w:val="28"/>
          <w:u w:val="none"/>
        </w:rPr>
      </w:pPr>
      <w:bookmarkStart w:id="9" w:name="H._Senet_İade_Süreci"/>
      <w:bookmarkEnd w:id="9"/>
      <w:r w:rsidRPr="00470B0E">
        <w:rPr>
          <w:sz w:val="28"/>
          <w:szCs w:val="28"/>
          <w:u w:val="thick"/>
        </w:rPr>
        <w:t>Senet</w:t>
      </w:r>
      <w:r w:rsidRPr="00470B0E">
        <w:rPr>
          <w:spacing w:val="-3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İade</w:t>
      </w:r>
      <w:r w:rsidRPr="00470B0E">
        <w:rPr>
          <w:spacing w:val="-2"/>
          <w:sz w:val="28"/>
          <w:szCs w:val="28"/>
          <w:u w:val="thick"/>
        </w:rPr>
        <w:t xml:space="preserve"> Süreci</w:t>
      </w:r>
    </w:p>
    <w:p w:rsidR="00537BFE" w:rsidRDefault="00537BFE" w:rsidP="00072396">
      <w:pPr>
        <w:pStyle w:val="GvdeMetni"/>
        <w:spacing w:before="0"/>
        <w:jc w:val="both"/>
        <w:rPr>
          <w:b/>
          <w:i/>
          <w:sz w:val="20"/>
        </w:rPr>
      </w:pPr>
    </w:p>
    <w:p w:rsidR="00537BFE" w:rsidRDefault="00537BFE" w:rsidP="00072396">
      <w:pPr>
        <w:pStyle w:val="GvdeMetni"/>
        <w:spacing w:before="1"/>
        <w:jc w:val="both"/>
        <w:rPr>
          <w:b/>
          <w:i/>
          <w:sz w:val="18"/>
        </w:rPr>
      </w:pPr>
    </w:p>
    <w:p w:rsidR="00537BFE" w:rsidRDefault="00540A88" w:rsidP="00072396">
      <w:pPr>
        <w:pStyle w:val="GvdeMetni"/>
        <w:spacing w:before="92"/>
        <w:ind w:left="112" w:firstLine="600"/>
        <w:jc w:val="both"/>
      </w:pPr>
      <w:r>
        <w:t>Transfer</w:t>
      </w:r>
      <w:r>
        <w:rPr>
          <w:spacing w:val="34"/>
        </w:rPr>
        <w:t xml:space="preserve"> </w:t>
      </w:r>
      <w:r>
        <w:t>ödemesi</w:t>
      </w:r>
      <w:r>
        <w:rPr>
          <w:spacing w:val="34"/>
        </w:rPr>
        <w:t xml:space="preserve"> </w:t>
      </w:r>
      <w:r>
        <w:t>ile</w:t>
      </w:r>
      <w:r>
        <w:rPr>
          <w:spacing w:val="38"/>
        </w:rPr>
        <w:t xml:space="preserve"> </w:t>
      </w:r>
      <w:r>
        <w:t>ilgili</w:t>
      </w:r>
      <w:r>
        <w:rPr>
          <w:spacing w:val="37"/>
        </w:rPr>
        <w:t xml:space="preserve"> </w:t>
      </w:r>
      <w:r>
        <w:t>tahsil/mahsup</w:t>
      </w:r>
      <w:r>
        <w:rPr>
          <w:spacing w:val="36"/>
        </w:rPr>
        <w:t xml:space="preserve"> </w:t>
      </w:r>
      <w:r>
        <w:t>süreci</w:t>
      </w:r>
      <w:r>
        <w:rPr>
          <w:spacing w:val="37"/>
        </w:rPr>
        <w:t xml:space="preserve"> </w:t>
      </w:r>
      <w:r>
        <w:t>bittiğinde</w:t>
      </w:r>
      <w:r>
        <w:rPr>
          <w:spacing w:val="33"/>
        </w:rPr>
        <w:t xml:space="preserve"> </w:t>
      </w:r>
      <w:r>
        <w:t>TÜBİTAK</w:t>
      </w:r>
      <w:r>
        <w:rPr>
          <w:spacing w:val="38"/>
        </w:rPr>
        <w:t xml:space="preserve"> </w:t>
      </w:r>
      <w:proofErr w:type="spellStart"/>
      <w:r>
        <w:t>re’sen</w:t>
      </w:r>
      <w:proofErr w:type="spellEnd"/>
      <w:r>
        <w:rPr>
          <w:spacing w:val="36"/>
        </w:rPr>
        <w:t xml:space="preserve"> </w:t>
      </w:r>
      <w:r>
        <w:t>senedi</w:t>
      </w:r>
      <w:r>
        <w:rPr>
          <w:spacing w:val="37"/>
        </w:rPr>
        <w:t xml:space="preserve"> </w:t>
      </w:r>
      <w:r>
        <w:t>iptal edecektir. Senedin iadesi yapılmamaktadır.</w:t>
      </w:r>
    </w:p>
    <w:p w:rsidR="00537BFE" w:rsidRDefault="00537BFE" w:rsidP="00072396">
      <w:pPr>
        <w:pStyle w:val="GvdeMetni"/>
        <w:spacing w:before="0"/>
        <w:jc w:val="both"/>
      </w:pPr>
    </w:p>
    <w:p w:rsidR="00537BFE" w:rsidRDefault="00540A88" w:rsidP="003B0A75">
      <w:pPr>
        <w:pStyle w:val="Balk2"/>
        <w:ind w:left="1780" w:right="1798"/>
        <w:jc w:val="center"/>
      </w:pPr>
      <w:bookmarkStart w:id="10" w:name="TÜBİTAK"/>
      <w:bookmarkEnd w:id="10"/>
      <w:r>
        <w:rPr>
          <w:spacing w:val="-2"/>
        </w:rPr>
        <w:t>TÜBİTAK</w:t>
      </w:r>
    </w:p>
    <w:p w:rsidR="00537BFE" w:rsidRDefault="00540A88" w:rsidP="003B0A75">
      <w:pPr>
        <w:ind w:left="1784" w:right="1798"/>
        <w:jc w:val="center"/>
        <w:rPr>
          <w:b/>
          <w:sz w:val="24"/>
        </w:rPr>
      </w:pPr>
      <w:r>
        <w:rPr>
          <w:b/>
          <w:sz w:val="24"/>
        </w:rPr>
        <w:t>Teknoloji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Yenilik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Destek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Programları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Başkanlığı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(TEYDEB) Mali Denetleme ve Sözleşmeler Müdürlüğü (MADES) TÜBİTAK Ek Hizmet Binası İşçi Blokları Mahallesi, Muhsin Yazıcıoğlu Caddesi No: 51/C</w:t>
      </w:r>
    </w:p>
    <w:p w:rsidR="003B0A75" w:rsidRPr="003B0A75" w:rsidRDefault="00540A88" w:rsidP="003B0A75">
      <w:pPr>
        <w:ind w:left="1782" w:right="179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Çankaya/ANKARA</w:t>
      </w:r>
    </w:p>
    <w:sectPr w:rsidR="003B0A75" w:rsidRPr="003B0A75" w:rsidSect="00981332">
      <w:headerReference w:type="default" r:id="rId12"/>
      <w:footerReference w:type="default" r:id="rId13"/>
      <w:pgSz w:w="12240" w:h="15840"/>
      <w:pgMar w:top="640" w:right="720" w:bottom="1140" w:left="1020" w:header="454" w:footer="8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41" w:rsidRDefault="00540A88">
      <w:r>
        <w:separator/>
      </w:r>
    </w:p>
  </w:endnote>
  <w:endnote w:type="continuationSeparator" w:id="0">
    <w:p w:rsidR="00C47341" w:rsidRDefault="005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FE" w:rsidRDefault="00540A88">
    <w:pPr>
      <w:pStyle w:val="GvdeMetni"/>
      <w:spacing w:before="0"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3906011</wp:posOffset>
              </wp:positionH>
              <wp:positionV relativeFrom="page">
                <wp:posOffset>9311189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7BFE" w:rsidRPr="003A3318" w:rsidRDefault="00540A8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3A3318"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 w:rsidRPr="003A3318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A3318"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C56FE9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 w:rsidRPr="003A3318"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55pt;margin-top:733.15pt;width:12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Z7KroOIAAAANAQAADwAAAAAAAAAAAAAAAAD+AwAAZHJzL2Rvd25yZXYueG1sUEsF&#10;BgAAAAAEAAQA8wAAAA0FAAAAAA==&#10;" filled="f" stroked="f">
              <v:path arrowok="t"/>
              <v:textbox inset="0,0,0,0">
                <w:txbxContent>
                  <w:p w:rsidR="00537BFE" w:rsidRPr="003A3318" w:rsidRDefault="00540A8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3A3318">
                      <w:rPr>
                        <w:w w:val="99"/>
                        <w:sz w:val="20"/>
                      </w:rPr>
                      <w:fldChar w:fldCharType="begin"/>
                    </w:r>
                    <w:r w:rsidRPr="003A3318">
                      <w:rPr>
                        <w:w w:val="99"/>
                        <w:sz w:val="20"/>
                      </w:rPr>
                      <w:instrText xml:space="preserve"> PAGE </w:instrText>
                    </w:r>
                    <w:r w:rsidRPr="003A3318">
                      <w:rPr>
                        <w:w w:val="99"/>
                        <w:sz w:val="20"/>
                      </w:rPr>
                      <w:fldChar w:fldCharType="separate"/>
                    </w:r>
                    <w:r w:rsidR="00C56FE9">
                      <w:rPr>
                        <w:noProof/>
                        <w:w w:val="99"/>
                        <w:sz w:val="20"/>
                      </w:rPr>
                      <w:t>5</w:t>
                    </w:r>
                    <w:r w:rsidRPr="003A3318"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41" w:rsidRDefault="00540A88">
      <w:r>
        <w:separator/>
      </w:r>
    </w:p>
  </w:footnote>
  <w:footnote w:type="continuationSeparator" w:id="0">
    <w:p w:rsidR="00C47341" w:rsidRDefault="00540A88">
      <w:r>
        <w:continuationSeparator/>
      </w:r>
    </w:p>
  </w:footnote>
  <w:footnote w:id="1">
    <w:p w:rsidR="009F68B5" w:rsidRDefault="009F68B5">
      <w:pPr>
        <w:pStyle w:val="DipnotMetni"/>
      </w:pPr>
      <w:r>
        <w:rPr>
          <w:rStyle w:val="DipnotBavurusu"/>
        </w:rPr>
        <w:footnoteRef/>
      </w:r>
      <w:r>
        <w:t xml:space="preserve"> Güncel limitlere TÜBİTAK web sitesi üzerinden erişilebilir.</w:t>
      </w:r>
    </w:p>
  </w:footnote>
  <w:footnote w:id="2">
    <w:p w:rsidR="001B0A41" w:rsidRDefault="001B0A41">
      <w:pPr>
        <w:pStyle w:val="DipnotMetni"/>
      </w:pPr>
      <w:r>
        <w:rPr>
          <w:rStyle w:val="DipnotBavurusu"/>
        </w:rPr>
        <w:footnoteRef/>
      </w:r>
      <w:r>
        <w:t xml:space="preserve"> Güncel limitlere TÜBİTAK web sitesi üzerinden erişilebilir.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DC6" w:rsidRPr="00465DC6" w:rsidRDefault="00981332">
    <w:pPr>
      <w:pStyle w:val="stBilgi"/>
      <w:jc w:val="right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 w:rsidR="00465DC6" w:rsidRPr="00465DC6">
      <w:rPr>
        <w:sz w:val="24"/>
        <w:szCs w:val="24"/>
      </w:rPr>
      <w:t>v01/0</w:t>
    </w:r>
    <w:r w:rsidR="00560329">
      <w:rPr>
        <w:sz w:val="24"/>
        <w:szCs w:val="24"/>
      </w:rPr>
      <w:t>2</w:t>
    </w:r>
    <w:r w:rsidR="00465DC6" w:rsidRPr="00465DC6">
      <w:rPr>
        <w:sz w:val="24"/>
        <w:szCs w:val="24"/>
      </w:rPr>
      <w:t>/2024</w:t>
    </w:r>
  </w:p>
  <w:p w:rsidR="00465DC6" w:rsidRDefault="00465D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E85"/>
    <w:multiLevelType w:val="hybridMultilevel"/>
    <w:tmpl w:val="B3D6D0D6"/>
    <w:lvl w:ilvl="0" w:tplc="58146836">
      <w:start w:val="1"/>
      <w:numFmt w:val="lowerLetter"/>
      <w:lvlText w:val="%1."/>
      <w:lvlJc w:val="left"/>
      <w:pPr>
        <w:ind w:left="15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33EDA08">
      <w:numFmt w:val="bullet"/>
      <w:lvlText w:val="•"/>
      <w:lvlJc w:val="left"/>
      <w:pPr>
        <w:ind w:left="2454" w:hanging="360"/>
      </w:pPr>
      <w:rPr>
        <w:rFonts w:hint="default"/>
        <w:lang w:val="tr-TR" w:eastAsia="en-US" w:bidi="ar-SA"/>
      </w:rPr>
    </w:lvl>
    <w:lvl w:ilvl="2" w:tplc="E8EE7DF4">
      <w:numFmt w:val="bullet"/>
      <w:lvlText w:val="•"/>
      <w:lvlJc w:val="left"/>
      <w:pPr>
        <w:ind w:left="3348" w:hanging="360"/>
      </w:pPr>
      <w:rPr>
        <w:rFonts w:hint="default"/>
        <w:lang w:val="tr-TR" w:eastAsia="en-US" w:bidi="ar-SA"/>
      </w:rPr>
    </w:lvl>
    <w:lvl w:ilvl="3" w:tplc="85462F82">
      <w:numFmt w:val="bullet"/>
      <w:lvlText w:val="•"/>
      <w:lvlJc w:val="left"/>
      <w:pPr>
        <w:ind w:left="4242" w:hanging="360"/>
      </w:pPr>
      <w:rPr>
        <w:rFonts w:hint="default"/>
        <w:lang w:val="tr-TR" w:eastAsia="en-US" w:bidi="ar-SA"/>
      </w:rPr>
    </w:lvl>
    <w:lvl w:ilvl="4" w:tplc="0D280C44">
      <w:numFmt w:val="bullet"/>
      <w:lvlText w:val="•"/>
      <w:lvlJc w:val="left"/>
      <w:pPr>
        <w:ind w:left="5136" w:hanging="360"/>
      </w:pPr>
      <w:rPr>
        <w:rFonts w:hint="default"/>
        <w:lang w:val="tr-TR" w:eastAsia="en-US" w:bidi="ar-SA"/>
      </w:rPr>
    </w:lvl>
    <w:lvl w:ilvl="5" w:tplc="E4F887F0">
      <w:numFmt w:val="bullet"/>
      <w:lvlText w:val="•"/>
      <w:lvlJc w:val="left"/>
      <w:pPr>
        <w:ind w:left="6030" w:hanging="360"/>
      </w:pPr>
      <w:rPr>
        <w:rFonts w:hint="default"/>
        <w:lang w:val="tr-TR" w:eastAsia="en-US" w:bidi="ar-SA"/>
      </w:rPr>
    </w:lvl>
    <w:lvl w:ilvl="6" w:tplc="81480F52">
      <w:numFmt w:val="bullet"/>
      <w:lvlText w:val="•"/>
      <w:lvlJc w:val="left"/>
      <w:pPr>
        <w:ind w:left="6924" w:hanging="360"/>
      </w:pPr>
      <w:rPr>
        <w:rFonts w:hint="default"/>
        <w:lang w:val="tr-TR" w:eastAsia="en-US" w:bidi="ar-SA"/>
      </w:rPr>
    </w:lvl>
    <w:lvl w:ilvl="7" w:tplc="408EFC08">
      <w:numFmt w:val="bullet"/>
      <w:lvlText w:val="•"/>
      <w:lvlJc w:val="left"/>
      <w:pPr>
        <w:ind w:left="7818" w:hanging="360"/>
      </w:pPr>
      <w:rPr>
        <w:rFonts w:hint="default"/>
        <w:lang w:val="tr-TR" w:eastAsia="en-US" w:bidi="ar-SA"/>
      </w:rPr>
    </w:lvl>
    <w:lvl w:ilvl="8" w:tplc="5BE00E92">
      <w:numFmt w:val="bullet"/>
      <w:lvlText w:val="•"/>
      <w:lvlJc w:val="left"/>
      <w:pPr>
        <w:ind w:left="87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201C9D"/>
    <w:multiLevelType w:val="hybridMultilevel"/>
    <w:tmpl w:val="C236207A"/>
    <w:lvl w:ilvl="0" w:tplc="4DFC19C8">
      <w:start w:val="1"/>
      <w:numFmt w:val="upperLetter"/>
      <w:lvlText w:val="%1."/>
      <w:lvlJc w:val="left"/>
      <w:pPr>
        <w:ind w:left="112" w:hanging="360"/>
        <w:jc w:val="right"/>
      </w:pPr>
      <w:rPr>
        <w:rFonts w:hint="default"/>
        <w:spacing w:val="-2"/>
        <w:w w:val="99"/>
        <w:lang w:val="tr-TR" w:eastAsia="en-US" w:bidi="ar-SA"/>
      </w:rPr>
    </w:lvl>
    <w:lvl w:ilvl="1" w:tplc="69F684A2">
      <w:start w:val="1"/>
      <w:numFmt w:val="decimal"/>
      <w:lvlText w:val="%2.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9BCD1D2">
      <w:start w:val="1"/>
      <w:numFmt w:val="lowerLetter"/>
      <w:lvlText w:val="%3)"/>
      <w:lvlJc w:val="left"/>
      <w:pPr>
        <w:ind w:left="19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tr-TR" w:eastAsia="en-US" w:bidi="ar-SA"/>
      </w:rPr>
    </w:lvl>
    <w:lvl w:ilvl="3" w:tplc="F24E3BCC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  <w:lvl w:ilvl="4" w:tplc="53F8A12A">
      <w:numFmt w:val="bullet"/>
      <w:lvlText w:val="•"/>
      <w:lvlJc w:val="left"/>
      <w:pPr>
        <w:ind w:left="3145" w:hanging="360"/>
      </w:pPr>
      <w:rPr>
        <w:rFonts w:hint="default"/>
        <w:lang w:val="tr-TR" w:eastAsia="en-US" w:bidi="ar-SA"/>
      </w:rPr>
    </w:lvl>
    <w:lvl w:ilvl="5" w:tplc="55CE2112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6" w:tplc="2514E6DA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C22A48B6">
      <w:numFmt w:val="bullet"/>
      <w:lvlText w:val="•"/>
      <w:lvlJc w:val="left"/>
      <w:pPr>
        <w:ind w:left="6822" w:hanging="360"/>
      </w:pPr>
      <w:rPr>
        <w:rFonts w:hint="default"/>
        <w:lang w:val="tr-TR" w:eastAsia="en-US" w:bidi="ar-SA"/>
      </w:rPr>
    </w:lvl>
    <w:lvl w:ilvl="8" w:tplc="F0381CCE">
      <w:numFmt w:val="bullet"/>
      <w:lvlText w:val="•"/>
      <w:lvlJc w:val="left"/>
      <w:pPr>
        <w:ind w:left="804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E95740B"/>
    <w:multiLevelType w:val="hybridMultilevel"/>
    <w:tmpl w:val="4288CFFE"/>
    <w:lvl w:ilvl="0" w:tplc="BD921216">
      <w:start w:val="1"/>
      <w:numFmt w:val="upperLetter"/>
      <w:lvlText w:val="%1)"/>
      <w:lvlJc w:val="left"/>
      <w:pPr>
        <w:ind w:left="952" w:hanging="303"/>
      </w:pPr>
      <w:rPr>
        <w:rFonts w:ascii="Arial" w:eastAsia="Arial" w:hAnsi="Arial" w:cs="Arial" w:hint="default"/>
        <w:b/>
        <w:bCs/>
        <w:i w:val="0"/>
        <w:iCs w:val="0"/>
        <w:color w:val="FF0000"/>
        <w:spacing w:val="-2"/>
        <w:w w:val="95"/>
        <w:sz w:val="22"/>
        <w:szCs w:val="22"/>
        <w:lang w:val="tr-TR" w:eastAsia="en-US" w:bidi="ar-SA"/>
      </w:rPr>
    </w:lvl>
    <w:lvl w:ilvl="1" w:tplc="405C76EC">
      <w:numFmt w:val="bullet"/>
      <w:lvlText w:val="•"/>
      <w:lvlJc w:val="left"/>
      <w:pPr>
        <w:ind w:left="1914" w:hanging="303"/>
      </w:pPr>
      <w:rPr>
        <w:rFonts w:hint="default"/>
        <w:lang w:val="tr-TR" w:eastAsia="en-US" w:bidi="ar-SA"/>
      </w:rPr>
    </w:lvl>
    <w:lvl w:ilvl="2" w:tplc="D8165C46">
      <w:numFmt w:val="bullet"/>
      <w:lvlText w:val="•"/>
      <w:lvlJc w:val="left"/>
      <w:pPr>
        <w:ind w:left="2868" w:hanging="303"/>
      </w:pPr>
      <w:rPr>
        <w:rFonts w:hint="default"/>
        <w:lang w:val="tr-TR" w:eastAsia="en-US" w:bidi="ar-SA"/>
      </w:rPr>
    </w:lvl>
    <w:lvl w:ilvl="3" w:tplc="7BC813D4">
      <w:numFmt w:val="bullet"/>
      <w:lvlText w:val="•"/>
      <w:lvlJc w:val="left"/>
      <w:pPr>
        <w:ind w:left="3822" w:hanging="303"/>
      </w:pPr>
      <w:rPr>
        <w:rFonts w:hint="default"/>
        <w:lang w:val="tr-TR" w:eastAsia="en-US" w:bidi="ar-SA"/>
      </w:rPr>
    </w:lvl>
    <w:lvl w:ilvl="4" w:tplc="E94E0ED0">
      <w:numFmt w:val="bullet"/>
      <w:lvlText w:val="•"/>
      <w:lvlJc w:val="left"/>
      <w:pPr>
        <w:ind w:left="4776" w:hanging="303"/>
      </w:pPr>
      <w:rPr>
        <w:rFonts w:hint="default"/>
        <w:lang w:val="tr-TR" w:eastAsia="en-US" w:bidi="ar-SA"/>
      </w:rPr>
    </w:lvl>
    <w:lvl w:ilvl="5" w:tplc="B09036C8">
      <w:numFmt w:val="bullet"/>
      <w:lvlText w:val="•"/>
      <w:lvlJc w:val="left"/>
      <w:pPr>
        <w:ind w:left="5730" w:hanging="303"/>
      </w:pPr>
      <w:rPr>
        <w:rFonts w:hint="default"/>
        <w:lang w:val="tr-TR" w:eastAsia="en-US" w:bidi="ar-SA"/>
      </w:rPr>
    </w:lvl>
    <w:lvl w:ilvl="6" w:tplc="1122819C">
      <w:numFmt w:val="bullet"/>
      <w:lvlText w:val="•"/>
      <w:lvlJc w:val="left"/>
      <w:pPr>
        <w:ind w:left="6684" w:hanging="303"/>
      </w:pPr>
      <w:rPr>
        <w:rFonts w:hint="default"/>
        <w:lang w:val="tr-TR" w:eastAsia="en-US" w:bidi="ar-SA"/>
      </w:rPr>
    </w:lvl>
    <w:lvl w:ilvl="7" w:tplc="B22A7812">
      <w:numFmt w:val="bullet"/>
      <w:lvlText w:val="•"/>
      <w:lvlJc w:val="left"/>
      <w:pPr>
        <w:ind w:left="7638" w:hanging="303"/>
      </w:pPr>
      <w:rPr>
        <w:rFonts w:hint="default"/>
        <w:lang w:val="tr-TR" w:eastAsia="en-US" w:bidi="ar-SA"/>
      </w:rPr>
    </w:lvl>
    <w:lvl w:ilvl="8" w:tplc="D4242A24">
      <w:numFmt w:val="bullet"/>
      <w:lvlText w:val="•"/>
      <w:lvlJc w:val="left"/>
      <w:pPr>
        <w:ind w:left="8592" w:hanging="303"/>
      </w:pPr>
      <w:rPr>
        <w:rFonts w:hint="default"/>
        <w:lang w:val="tr-TR" w:eastAsia="en-US" w:bidi="ar-SA"/>
      </w:rPr>
    </w:lvl>
  </w:abstractNum>
  <w:abstractNum w:abstractNumId="3" w15:restartNumberingAfterBreak="0">
    <w:nsid w:val="21D06D4E"/>
    <w:multiLevelType w:val="hybridMultilevel"/>
    <w:tmpl w:val="1344587A"/>
    <w:lvl w:ilvl="0" w:tplc="93C2E898">
      <w:start w:val="1"/>
      <w:numFmt w:val="decimal"/>
      <w:lvlText w:val="%1.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C54A71C">
      <w:numFmt w:val="bullet"/>
      <w:lvlText w:val="•"/>
      <w:lvlJc w:val="left"/>
      <w:pPr>
        <w:ind w:left="1788" w:hanging="358"/>
      </w:pPr>
      <w:rPr>
        <w:rFonts w:hint="default"/>
        <w:lang w:val="tr-TR" w:eastAsia="en-US" w:bidi="ar-SA"/>
      </w:rPr>
    </w:lvl>
    <w:lvl w:ilvl="2" w:tplc="68BA194A">
      <w:numFmt w:val="bullet"/>
      <w:lvlText w:val="•"/>
      <w:lvlJc w:val="left"/>
      <w:pPr>
        <w:ind w:left="2756" w:hanging="358"/>
      </w:pPr>
      <w:rPr>
        <w:rFonts w:hint="default"/>
        <w:lang w:val="tr-TR" w:eastAsia="en-US" w:bidi="ar-SA"/>
      </w:rPr>
    </w:lvl>
    <w:lvl w:ilvl="3" w:tplc="AB9E8004">
      <w:numFmt w:val="bullet"/>
      <w:lvlText w:val="•"/>
      <w:lvlJc w:val="left"/>
      <w:pPr>
        <w:ind w:left="3724" w:hanging="358"/>
      </w:pPr>
      <w:rPr>
        <w:rFonts w:hint="default"/>
        <w:lang w:val="tr-TR" w:eastAsia="en-US" w:bidi="ar-SA"/>
      </w:rPr>
    </w:lvl>
    <w:lvl w:ilvl="4" w:tplc="82102D0E">
      <w:numFmt w:val="bullet"/>
      <w:lvlText w:val="•"/>
      <w:lvlJc w:val="left"/>
      <w:pPr>
        <w:ind w:left="4692" w:hanging="358"/>
      </w:pPr>
      <w:rPr>
        <w:rFonts w:hint="default"/>
        <w:lang w:val="tr-TR" w:eastAsia="en-US" w:bidi="ar-SA"/>
      </w:rPr>
    </w:lvl>
    <w:lvl w:ilvl="5" w:tplc="B8E6BE0C">
      <w:numFmt w:val="bullet"/>
      <w:lvlText w:val="•"/>
      <w:lvlJc w:val="left"/>
      <w:pPr>
        <w:ind w:left="5660" w:hanging="358"/>
      </w:pPr>
      <w:rPr>
        <w:rFonts w:hint="default"/>
        <w:lang w:val="tr-TR" w:eastAsia="en-US" w:bidi="ar-SA"/>
      </w:rPr>
    </w:lvl>
    <w:lvl w:ilvl="6" w:tplc="6D5CED96">
      <w:numFmt w:val="bullet"/>
      <w:lvlText w:val="•"/>
      <w:lvlJc w:val="left"/>
      <w:pPr>
        <w:ind w:left="6628" w:hanging="358"/>
      </w:pPr>
      <w:rPr>
        <w:rFonts w:hint="default"/>
        <w:lang w:val="tr-TR" w:eastAsia="en-US" w:bidi="ar-SA"/>
      </w:rPr>
    </w:lvl>
    <w:lvl w:ilvl="7" w:tplc="1D942D0A">
      <w:numFmt w:val="bullet"/>
      <w:lvlText w:val="•"/>
      <w:lvlJc w:val="left"/>
      <w:pPr>
        <w:ind w:left="7596" w:hanging="358"/>
      </w:pPr>
      <w:rPr>
        <w:rFonts w:hint="default"/>
        <w:lang w:val="tr-TR" w:eastAsia="en-US" w:bidi="ar-SA"/>
      </w:rPr>
    </w:lvl>
    <w:lvl w:ilvl="8" w:tplc="62B40E6A">
      <w:numFmt w:val="bullet"/>
      <w:lvlText w:val="•"/>
      <w:lvlJc w:val="left"/>
      <w:pPr>
        <w:ind w:left="8564" w:hanging="35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FE"/>
    <w:rsid w:val="0004680C"/>
    <w:rsid w:val="0006699F"/>
    <w:rsid w:val="00067615"/>
    <w:rsid w:val="00072396"/>
    <w:rsid w:val="00095912"/>
    <w:rsid w:val="000D0D29"/>
    <w:rsid w:val="000D298E"/>
    <w:rsid w:val="00101D45"/>
    <w:rsid w:val="001B0A41"/>
    <w:rsid w:val="00213576"/>
    <w:rsid w:val="002A0FB3"/>
    <w:rsid w:val="00337FA3"/>
    <w:rsid w:val="00366998"/>
    <w:rsid w:val="00381C7A"/>
    <w:rsid w:val="003A3318"/>
    <w:rsid w:val="003B0A75"/>
    <w:rsid w:val="003B10C8"/>
    <w:rsid w:val="00465DC6"/>
    <w:rsid w:val="00470B0E"/>
    <w:rsid w:val="00476E9E"/>
    <w:rsid w:val="00496CBE"/>
    <w:rsid w:val="004A475C"/>
    <w:rsid w:val="005048DD"/>
    <w:rsid w:val="00537BFE"/>
    <w:rsid w:val="00540A88"/>
    <w:rsid w:val="00560329"/>
    <w:rsid w:val="005B72F7"/>
    <w:rsid w:val="006427EC"/>
    <w:rsid w:val="00665808"/>
    <w:rsid w:val="00675425"/>
    <w:rsid w:val="00677911"/>
    <w:rsid w:val="006C5CE6"/>
    <w:rsid w:val="006E2819"/>
    <w:rsid w:val="0074465F"/>
    <w:rsid w:val="007C0826"/>
    <w:rsid w:val="008218BD"/>
    <w:rsid w:val="00876E93"/>
    <w:rsid w:val="008F7156"/>
    <w:rsid w:val="00940D64"/>
    <w:rsid w:val="0094186E"/>
    <w:rsid w:val="0094229F"/>
    <w:rsid w:val="00945D0A"/>
    <w:rsid w:val="00964C43"/>
    <w:rsid w:val="00981332"/>
    <w:rsid w:val="009C2AA3"/>
    <w:rsid w:val="009F4FF4"/>
    <w:rsid w:val="009F68B5"/>
    <w:rsid w:val="00A40502"/>
    <w:rsid w:val="00A47D9E"/>
    <w:rsid w:val="00A93C3F"/>
    <w:rsid w:val="00A95DAA"/>
    <w:rsid w:val="00AB2580"/>
    <w:rsid w:val="00BB0815"/>
    <w:rsid w:val="00BD1DAD"/>
    <w:rsid w:val="00C47341"/>
    <w:rsid w:val="00C56FE9"/>
    <w:rsid w:val="00EE2D26"/>
    <w:rsid w:val="00F32166"/>
    <w:rsid w:val="00F43F72"/>
    <w:rsid w:val="00FA3484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243042"/>
  <w15:docId w15:val="{4ABBD366-7CD7-41F2-BECA-6EB0BD4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11" w:right="487"/>
      <w:outlineLvl w:val="0"/>
    </w:pPr>
    <w:rPr>
      <w:b/>
      <w:bCs/>
      <w:i/>
      <w:iCs/>
      <w:sz w:val="28"/>
      <w:szCs w:val="28"/>
    </w:rPr>
  </w:style>
  <w:style w:type="paragraph" w:styleId="Balk2">
    <w:name w:val="heading 2"/>
    <w:basedOn w:val="Normal"/>
    <w:uiPriority w:val="1"/>
    <w:qFormat/>
    <w:pPr>
      <w:ind w:left="83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418" w:hanging="358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8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A33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3318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A33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3318"/>
    <w:rPr>
      <w:rFonts w:ascii="Arial" w:eastAsia="Arial" w:hAnsi="Arial" w:cs="Arial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B0A4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B0A41"/>
    <w:rPr>
      <w:rFonts w:ascii="Arial" w:eastAsia="Arial" w:hAnsi="Arial" w:cs="Arial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B0A4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7542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9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99F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itak.gov.tr/tr/destekler/sanayi/ulusal-destek-programlari/1501/icerik-mali-hususlar-ve-ode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gf.com.tr/index.php/tr/tubitak-transfer-odemeleri-icin-kefalet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gf.com.tr/index.php/tr/tubitak-transfer-odemeleri-icin-kefalet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f.com.tr/index.php/tr/tubitak-transfer-odemeleri-icin-kefalet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1D51-7385-40C6-8D35-A6AB75A4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ÖDEME PROSEDÜRÜ</vt:lpstr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ÖDEME PROSEDÜRÜ</dc:title>
  <dc:creator>madesteydeb@tubitak.gov.tr</dc:creator>
  <cp:lastModifiedBy>Microsoft Office</cp:lastModifiedBy>
  <cp:revision>3</cp:revision>
  <cp:lastPrinted>2025-10-09T08:23:00Z</cp:lastPrinted>
  <dcterms:created xsi:type="dcterms:W3CDTF">2025-10-09T08:54:00Z</dcterms:created>
  <dcterms:modified xsi:type="dcterms:W3CDTF">2026-02-11T10:56:00Z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2023-07-19T00:00:00Z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D:20230103083440</vt:lpwstr>
  </property>
  <property fmtid="{D5CDD505-2E9C-101B-9397-08002B2CF9AE}" pid="7" name="GrammarlyDocumentId">
    <vt:lpwstr>e8f888a0-1324-4e3a-a07c-c02aa0948dc5</vt:lpwstr>
  </property>
</Properties>
</file>