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108BE" w14:textId="77777777" w:rsidR="00BC6116" w:rsidRDefault="00B772DA" w:rsidP="009F69F9">
      <w:pPr>
        <w:spacing w:before="9" w:after="0"/>
        <w:jc w:val="center"/>
        <w:rPr>
          <w:rFonts w:ascii="Times New Roman" w:eastAsia="Times New Roman" w:hAnsi="Times New Roman" w:cs="Times New Roman"/>
          <w:b/>
          <w:bCs/>
          <w:sz w:val="24"/>
          <w:szCs w:val="24"/>
        </w:rPr>
      </w:pPr>
      <w:r w:rsidRPr="00B772DA">
        <w:rPr>
          <w:rFonts w:ascii="Times New Roman" w:eastAsia="Times New Roman" w:hAnsi="Times New Roman" w:cs="Times New Roman"/>
          <w:b/>
          <w:bCs/>
          <w:sz w:val="24"/>
          <w:szCs w:val="24"/>
        </w:rPr>
        <w:t>The Scientific and Technological</w:t>
      </w:r>
      <w:r>
        <w:rPr>
          <w:rFonts w:ascii="Times New Roman" w:eastAsia="Times New Roman" w:hAnsi="Times New Roman" w:cs="Times New Roman"/>
          <w:b/>
          <w:bCs/>
          <w:sz w:val="24"/>
          <w:szCs w:val="24"/>
        </w:rPr>
        <w:t xml:space="preserve"> </w:t>
      </w:r>
    </w:p>
    <w:p w14:paraId="6569261B" w14:textId="77777777" w:rsidR="00BC6116" w:rsidRDefault="00B772DA" w:rsidP="009F69F9">
      <w:pPr>
        <w:spacing w:before="9" w:after="0"/>
        <w:jc w:val="center"/>
        <w:rPr>
          <w:rFonts w:ascii="Times New Roman" w:eastAsia="Times New Roman" w:hAnsi="Times New Roman" w:cs="Times New Roman"/>
          <w:b/>
          <w:bCs/>
          <w:sz w:val="24"/>
          <w:szCs w:val="24"/>
        </w:rPr>
      </w:pPr>
      <w:r w:rsidRPr="00B772DA">
        <w:rPr>
          <w:rFonts w:ascii="Times New Roman" w:eastAsia="Times New Roman" w:hAnsi="Times New Roman" w:cs="Times New Roman"/>
          <w:b/>
          <w:bCs/>
          <w:sz w:val="24"/>
          <w:szCs w:val="24"/>
        </w:rPr>
        <w:t xml:space="preserve">Research Council of Türkiye </w:t>
      </w:r>
    </w:p>
    <w:p w14:paraId="0DE7C5C9" w14:textId="77777777" w:rsidR="0042346B" w:rsidRPr="00B772DA" w:rsidRDefault="00B772DA" w:rsidP="009F69F9">
      <w:pPr>
        <w:spacing w:before="9" w:after="0"/>
        <w:jc w:val="center"/>
        <w:rPr>
          <w:rFonts w:ascii="Times New Roman" w:eastAsia="Times New Roman" w:hAnsi="Times New Roman" w:cs="Times New Roman"/>
          <w:b/>
          <w:bCs/>
          <w:sz w:val="24"/>
          <w:szCs w:val="24"/>
        </w:rPr>
      </w:pPr>
      <w:r w:rsidRPr="00B772DA">
        <w:rPr>
          <w:rFonts w:ascii="Times New Roman" w:eastAsia="Times New Roman" w:hAnsi="Times New Roman" w:cs="Times New Roman"/>
          <w:b/>
          <w:bCs/>
          <w:sz w:val="24"/>
          <w:szCs w:val="24"/>
        </w:rPr>
        <w:t>(TÜBİTAK)</w:t>
      </w:r>
    </w:p>
    <w:p w14:paraId="0F9B59AF" w14:textId="77777777" w:rsidR="0042346B" w:rsidRDefault="0042346B" w:rsidP="009F69F9">
      <w:pPr>
        <w:spacing w:after="0"/>
        <w:rPr>
          <w:sz w:val="20"/>
          <w:szCs w:val="20"/>
        </w:rPr>
      </w:pPr>
    </w:p>
    <w:p w14:paraId="55CC41C0" w14:textId="77777777" w:rsidR="00B772DA" w:rsidRPr="00B772DA" w:rsidRDefault="00B772DA" w:rsidP="009F69F9">
      <w:pPr>
        <w:spacing w:after="0"/>
        <w:ind w:left="664" w:right="74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TÜ</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K</w:t>
      </w:r>
      <w:r>
        <w:rPr>
          <w:rFonts w:ascii="Times New Roman" w:eastAsia="Times New Roman" w:hAnsi="Times New Roman" w:cs="Times New Roman"/>
          <w:b/>
          <w:bCs/>
          <w:sz w:val="24"/>
          <w:szCs w:val="24"/>
        </w:rPr>
        <w:t>İYE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RE</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 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US</w:t>
      </w:r>
      <w:r>
        <w:rPr>
          <w:rFonts w:ascii="Times New Roman" w:eastAsia="Times New Roman" w:hAnsi="Times New Roman" w:cs="Times New Roman"/>
          <w:b/>
          <w:bCs/>
          <w:sz w:val="24"/>
          <w:szCs w:val="24"/>
        </w:rPr>
        <w:t>TRY</w:t>
      </w:r>
      <w:r>
        <w:rPr>
          <w:rFonts w:ascii="Times New Roman" w:eastAsia="Times New Roman" w:hAnsi="Times New Roman" w:cs="Times New Roman"/>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 xml:space="preserve">ROJECT </w:t>
      </w:r>
    </w:p>
    <w:p w14:paraId="164A6D0C" w14:textId="775BF6D6" w:rsidR="00B772DA" w:rsidRDefault="00B772DA" w:rsidP="009F69F9">
      <w:pPr>
        <w:spacing w:after="0"/>
        <w:ind w:right="3149"/>
        <w:rPr>
          <w:rFonts w:ascii="Times New Roman" w:eastAsia="Times New Roman" w:hAnsi="Times New Roman" w:cs="Times New Roman"/>
          <w:b/>
          <w:bCs/>
          <w:sz w:val="24"/>
          <w:szCs w:val="24"/>
        </w:rPr>
      </w:pPr>
    </w:p>
    <w:p w14:paraId="5C339B6A" w14:textId="1B48CA12" w:rsidR="0042346B" w:rsidRDefault="00016522" w:rsidP="00016522">
      <w:pPr>
        <w:spacing w:after="0"/>
        <w:jc w:val="center"/>
        <w:rPr>
          <w:sz w:val="20"/>
          <w:szCs w:val="20"/>
        </w:rPr>
      </w:pPr>
      <w:r w:rsidRPr="00016522">
        <w:rPr>
          <w:rFonts w:ascii="Times New Roman" w:eastAsia="Times New Roman" w:hAnsi="Times New Roman" w:cs="Times New Roman"/>
          <w:b/>
          <w:bCs/>
          <w:sz w:val="24"/>
          <w:szCs w:val="24"/>
          <w:u w:val="single"/>
        </w:rPr>
        <w:t>Request for Expressions of Interest (REOI)</w:t>
      </w:r>
    </w:p>
    <w:p w14:paraId="42DE0AE6" w14:textId="77777777" w:rsidR="0042346B" w:rsidRDefault="0042346B" w:rsidP="009F69F9">
      <w:pPr>
        <w:spacing w:before="10" w:after="0"/>
        <w:rPr>
          <w:sz w:val="20"/>
          <w:szCs w:val="20"/>
        </w:rPr>
      </w:pPr>
    </w:p>
    <w:p w14:paraId="5B54E7C7" w14:textId="77777777" w:rsidR="00B772DA" w:rsidRDefault="00B772DA" w:rsidP="009F69F9">
      <w:pPr>
        <w:spacing w:before="29" w:after="0"/>
        <w:ind w:left="116" w:right="-20"/>
        <w:rPr>
          <w:rFonts w:ascii="Times New Roman" w:eastAsia="Times New Roman" w:hAnsi="Times New Roman" w:cs="Times New Roman"/>
          <w:b/>
          <w:bCs/>
          <w:spacing w:val="-3"/>
          <w:sz w:val="24"/>
          <w:szCs w:val="24"/>
        </w:rPr>
      </w:pPr>
    </w:p>
    <w:p w14:paraId="634CAF68" w14:textId="77777777" w:rsidR="0042346B" w:rsidRDefault="002A3ACE" w:rsidP="009F69F9">
      <w:pPr>
        <w:spacing w:before="29" w:after="0"/>
        <w:ind w:left="116"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je</w:t>
      </w:r>
      <w:r w:rsidR="00B772DA">
        <w:rPr>
          <w:rFonts w:ascii="Times New Roman" w:eastAsia="Times New Roman" w:hAnsi="Times New Roman" w:cs="Times New Roman"/>
          <w:b/>
          <w:bCs/>
          <w:sz w:val="24"/>
          <w:szCs w:val="24"/>
        </w:rPr>
        <w:t>ct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 xml:space="preserve">: </w:t>
      </w:r>
      <w:r w:rsidRPr="00177702">
        <w:rPr>
          <w:rFonts w:ascii="Times New Roman" w:eastAsia="Times New Roman" w:hAnsi="Times New Roman" w:cs="Times New Roman"/>
          <w:spacing w:val="1"/>
          <w:sz w:val="24"/>
          <w:szCs w:val="24"/>
        </w:rPr>
        <w:t>P</w:t>
      </w:r>
      <w:r w:rsidRPr="00177702">
        <w:rPr>
          <w:rFonts w:ascii="Times New Roman" w:eastAsia="Times New Roman" w:hAnsi="Times New Roman" w:cs="Times New Roman"/>
          <w:sz w:val="24"/>
          <w:szCs w:val="24"/>
        </w:rPr>
        <w:t>179255</w:t>
      </w:r>
    </w:p>
    <w:p w14:paraId="0FF21B20" w14:textId="77777777" w:rsidR="0042346B" w:rsidRDefault="002A3ACE" w:rsidP="009F69F9">
      <w:pPr>
        <w:spacing w:before="21" w:after="0"/>
        <w:ind w:left="116"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je</w:t>
      </w:r>
      <w:r w:rsidR="00B772DA">
        <w:rPr>
          <w:rFonts w:ascii="Times New Roman" w:eastAsia="Times New Roman" w:hAnsi="Times New Roman" w:cs="Times New Roman"/>
          <w:b/>
          <w:bCs/>
          <w:sz w:val="24"/>
          <w:szCs w:val="24"/>
        </w:rPr>
        <w:t>ct Name</w:t>
      </w:r>
      <w:r>
        <w:rPr>
          <w:rFonts w:ascii="Times New Roman" w:eastAsia="Times New Roman" w:hAnsi="Times New Roman" w:cs="Times New Roman"/>
          <w:b/>
          <w:bCs/>
          <w:sz w:val="24"/>
          <w:szCs w:val="24"/>
        </w:rPr>
        <w:t xml:space="preserve">: </w:t>
      </w:r>
      <w:r w:rsidR="00B772DA">
        <w:rPr>
          <w:rFonts w:ascii="Times New Roman" w:eastAsia="Times New Roman" w:hAnsi="Times New Roman" w:cs="Times New Roman"/>
          <w:spacing w:val="-1"/>
          <w:sz w:val="24"/>
          <w:szCs w:val="24"/>
        </w:rPr>
        <w:t>T</w:t>
      </w:r>
      <w:r w:rsidR="00B772DA">
        <w:rPr>
          <w:rFonts w:ascii="Times New Roman" w:eastAsia="Times New Roman" w:hAnsi="Times New Roman" w:cs="Times New Roman"/>
          <w:sz w:val="24"/>
          <w:szCs w:val="24"/>
        </w:rPr>
        <w:t>ürk</w:t>
      </w:r>
      <w:r w:rsidR="00B772DA">
        <w:rPr>
          <w:rFonts w:ascii="Times New Roman" w:eastAsia="Times New Roman" w:hAnsi="Times New Roman" w:cs="Times New Roman"/>
          <w:spacing w:val="2"/>
          <w:sz w:val="24"/>
          <w:szCs w:val="24"/>
        </w:rPr>
        <w:t>i</w:t>
      </w:r>
      <w:r w:rsidR="00B772DA">
        <w:rPr>
          <w:rFonts w:ascii="Times New Roman" w:eastAsia="Times New Roman" w:hAnsi="Times New Roman" w:cs="Times New Roman"/>
          <w:spacing w:val="-5"/>
          <w:sz w:val="24"/>
          <w:szCs w:val="24"/>
        </w:rPr>
        <w:t>y</w:t>
      </w:r>
      <w:r w:rsidR="00B772DA">
        <w:rPr>
          <w:rFonts w:ascii="Times New Roman" w:eastAsia="Times New Roman" w:hAnsi="Times New Roman" w:cs="Times New Roman"/>
          <w:sz w:val="24"/>
          <w:szCs w:val="24"/>
        </w:rPr>
        <w:t>e</w:t>
      </w:r>
      <w:r w:rsidR="00B772DA">
        <w:rPr>
          <w:rFonts w:ascii="Times New Roman" w:eastAsia="Times New Roman" w:hAnsi="Times New Roman" w:cs="Times New Roman"/>
          <w:spacing w:val="-1"/>
          <w:sz w:val="24"/>
          <w:szCs w:val="24"/>
        </w:rPr>
        <w:t xml:space="preserve"> </w:t>
      </w:r>
      <w:r w:rsidR="00B772DA">
        <w:rPr>
          <w:rFonts w:ascii="Times New Roman" w:eastAsia="Times New Roman" w:hAnsi="Times New Roman" w:cs="Times New Roman"/>
          <w:spacing w:val="2"/>
          <w:sz w:val="24"/>
          <w:szCs w:val="24"/>
        </w:rPr>
        <w:t>G</w:t>
      </w:r>
      <w:r w:rsidR="00B772DA">
        <w:rPr>
          <w:rFonts w:ascii="Times New Roman" w:eastAsia="Times New Roman" w:hAnsi="Times New Roman" w:cs="Times New Roman"/>
          <w:sz w:val="24"/>
          <w:szCs w:val="24"/>
        </w:rPr>
        <w:t>r</w:t>
      </w:r>
      <w:r w:rsidR="00B772DA">
        <w:rPr>
          <w:rFonts w:ascii="Times New Roman" w:eastAsia="Times New Roman" w:hAnsi="Times New Roman" w:cs="Times New Roman"/>
          <w:spacing w:val="-2"/>
          <w:sz w:val="24"/>
          <w:szCs w:val="24"/>
        </w:rPr>
        <w:t>e</w:t>
      </w:r>
      <w:r w:rsidR="00B772DA">
        <w:rPr>
          <w:rFonts w:ascii="Times New Roman" w:eastAsia="Times New Roman" w:hAnsi="Times New Roman" w:cs="Times New Roman"/>
          <w:spacing w:val="-1"/>
          <w:sz w:val="24"/>
          <w:szCs w:val="24"/>
        </w:rPr>
        <w:t>e</w:t>
      </w:r>
      <w:r w:rsidR="00B772DA">
        <w:rPr>
          <w:rFonts w:ascii="Times New Roman" w:eastAsia="Times New Roman" w:hAnsi="Times New Roman" w:cs="Times New Roman"/>
          <w:sz w:val="24"/>
          <w:szCs w:val="24"/>
        </w:rPr>
        <w:t>n</w:t>
      </w:r>
      <w:r w:rsidR="00B772DA">
        <w:rPr>
          <w:rFonts w:ascii="Times New Roman" w:eastAsia="Times New Roman" w:hAnsi="Times New Roman" w:cs="Times New Roman"/>
          <w:spacing w:val="5"/>
          <w:sz w:val="24"/>
          <w:szCs w:val="24"/>
        </w:rPr>
        <w:t xml:space="preserve"> </w:t>
      </w:r>
      <w:r w:rsidR="00B772DA">
        <w:rPr>
          <w:rFonts w:ascii="Times New Roman" w:eastAsia="Times New Roman" w:hAnsi="Times New Roman" w:cs="Times New Roman"/>
          <w:spacing w:val="-3"/>
          <w:sz w:val="24"/>
          <w:szCs w:val="24"/>
        </w:rPr>
        <w:t>I</w:t>
      </w:r>
      <w:r w:rsidR="00B772DA">
        <w:rPr>
          <w:rFonts w:ascii="Times New Roman" w:eastAsia="Times New Roman" w:hAnsi="Times New Roman" w:cs="Times New Roman"/>
          <w:sz w:val="24"/>
          <w:szCs w:val="24"/>
        </w:rPr>
        <w:t>ndust</w:t>
      </w:r>
      <w:r w:rsidR="00B772DA">
        <w:rPr>
          <w:rFonts w:ascii="Times New Roman" w:eastAsia="Times New Roman" w:hAnsi="Times New Roman" w:cs="Times New Roman"/>
          <w:spacing w:val="4"/>
          <w:sz w:val="24"/>
          <w:szCs w:val="24"/>
        </w:rPr>
        <w:t>r</w:t>
      </w:r>
      <w:r w:rsidR="00B772DA">
        <w:rPr>
          <w:rFonts w:ascii="Times New Roman" w:eastAsia="Times New Roman" w:hAnsi="Times New Roman" w:cs="Times New Roman"/>
          <w:sz w:val="24"/>
          <w:szCs w:val="24"/>
        </w:rPr>
        <w:t>y</w:t>
      </w:r>
      <w:r w:rsidR="00B772DA">
        <w:rPr>
          <w:rFonts w:ascii="Times New Roman" w:eastAsia="Times New Roman" w:hAnsi="Times New Roman" w:cs="Times New Roman"/>
          <w:spacing w:val="-5"/>
          <w:sz w:val="24"/>
          <w:szCs w:val="24"/>
        </w:rPr>
        <w:t xml:space="preserve"> </w:t>
      </w:r>
      <w:r w:rsidR="00B772DA">
        <w:rPr>
          <w:rFonts w:ascii="Times New Roman" w:eastAsia="Times New Roman" w:hAnsi="Times New Roman" w:cs="Times New Roman"/>
          <w:spacing w:val="1"/>
          <w:sz w:val="24"/>
          <w:szCs w:val="24"/>
        </w:rPr>
        <w:t>P</w:t>
      </w:r>
      <w:r w:rsidR="00B772DA">
        <w:rPr>
          <w:rFonts w:ascii="Times New Roman" w:eastAsia="Times New Roman" w:hAnsi="Times New Roman" w:cs="Times New Roman"/>
          <w:sz w:val="24"/>
          <w:szCs w:val="24"/>
        </w:rPr>
        <w:t>ro</w:t>
      </w:r>
      <w:r w:rsidR="00B772DA">
        <w:rPr>
          <w:rFonts w:ascii="Times New Roman" w:eastAsia="Times New Roman" w:hAnsi="Times New Roman" w:cs="Times New Roman"/>
          <w:spacing w:val="2"/>
          <w:sz w:val="24"/>
          <w:szCs w:val="24"/>
        </w:rPr>
        <w:t>j</w:t>
      </w:r>
      <w:r w:rsidR="00B772DA">
        <w:rPr>
          <w:rFonts w:ascii="Times New Roman" w:eastAsia="Times New Roman" w:hAnsi="Times New Roman" w:cs="Times New Roman"/>
          <w:spacing w:val="-1"/>
          <w:sz w:val="24"/>
          <w:szCs w:val="24"/>
        </w:rPr>
        <w:t>ec</w:t>
      </w:r>
      <w:r w:rsidR="00B772DA">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w:t>
      </w:r>
      <w:proofErr w:type="spellStart"/>
      <w:r w:rsidR="00E46E9D">
        <w:rPr>
          <w:rFonts w:ascii="Times New Roman" w:eastAsia="Times New Roman" w:hAnsi="Times New Roman" w:cs="Times New Roman"/>
          <w:sz w:val="24"/>
          <w:szCs w:val="24"/>
        </w:rPr>
        <w:t>Türkiye</w:t>
      </w:r>
      <w:proofErr w:type="spellEnd"/>
      <w:r w:rsidR="00E46E9D">
        <w:rPr>
          <w:rFonts w:ascii="Times New Roman" w:eastAsia="Times New Roman" w:hAnsi="Times New Roman" w:cs="Times New Roman"/>
          <w:sz w:val="24"/>
          <w:szCs w:val="24"/>
        </w:rPr>
        <w:t xml:space="preserve"> </w:t>
      </w:r>
      <w:proofErr w:type="spellStart"/>
      <w:r w:rsidR="00B772DA">
        <w:rPr>
          <w:rFonts w:ascii="Times New Roman" w:eastAsia="Times New Roman" w:hAnsi="Times New Roman" w:cs="Times New Roman"/>
          <w:sz w:val="24"/>
          <w:szCs w:val="24"/>
        </w:rPr>
        <w:t>Y</w:t>
      </w:r>
      <w:r w:rsidR="00B772DA">
        <w:rPr>
          <w:rFonts w:ascii="Times New Roman" w:eastAsia="Times New Roman" w:hAnsi="Times New Roman" w:cs="Times New Roman"/>
          <w:spacing w:val="-1"/>
          <w:sz w:val="24"/>
          <w:szCs w:val="24"/>
        </w:rPr>
        <w:t>e</w:t>
      </w:r>
      <w:r w:rsidR="00B772DA">
        <w:rPr>
          <w:rFonts w:ascii="Times New Roman" w:eastAsia="Times New Roman" w:hAnsi="Times New Roman" w:cs="Times New Roman"/>
          <w:spacing w:val="2"/>
          <w:sz w:val="24"/>
          <w:szCs w:val="24"/>
        </w:rPr>
        <w:t>ş</w:t>
      </w:r>
      <w:r w:rsidR="00B772DA">
        <w:rPr>
          <w:rFonts w:ascii="Times New Roman" w:eastAsia="Times New Roman" w:hAnsi="Times New Roman" w:cs="Times New Roman"/>
          <w:sz w:val="24"/>
          <w:szCs w:val="24"/>
        </w:rPr>
        <w:t>il</w:t>
      </w:r>
      <w:proofErr w:type="spellEnd"/>
      <w:r w:rsidR="00B772DA">
        <w:rPr>
          <w:rFonts w:ascii="Times New Roman" w:eastAsia="Times New Roman" w:hAnsi="Times New Roman" w:cs="Times New Roman"/>
          <w:spacing w:val="1"/>
          <w:sz w:val="24"/>
          <w:szCs w:val="24"/>
        </w:rPr>
        <w:t xml:space="preserve"> </w:t>
      </w:r>
      <w:proofErr w:type="spellStart"/>
      <w:r w:rsidR="00E46E9D">
        <w:rPr>
          <w:rFonts w:ascii="Times New Roman" w:eastAsia="Times New Roman" w:hAnsi="Times New Roman" w:cs="Times New Roman"/>
          <w:sz w:val="24"/>
          <w:szCs w:val="24"/>
        </w:rPr>
        <w:t>Sanayi</w:t>
      </w:r>
      <w:proofErr w:type="spellEnd"/>
      <w:r w:rsidR="00B772DA">
        <w:rPr>
          <w:rFonts w:ascii="Times New Roman" w:eastAsia="Times New Roman" w:hAnsi="Times New Roman" w:cs="Times New Roman"/>
          <w:sz w:val="24"/>
          <w:szCs w:val="24"/>
        </w:rPr>
        <w:t xml:space="preserve"> </w:t>
      </w:r>
      <w:proofErr w:type="spellStart"/>
      <w:r w:rsidR="00B772DA">
        <w:rPr>
          <w:rFonts w:ascii="Times New Roman" w:eastAsia="Times New Roman" w:hAnsi="Times New Roman" w:cs="Times New Roman"/>
          <w:spacing w:val="1"/>
          <w:sz w:val="24"/>
          <w:szCs w:val="24"/>
        </w:rPr>
        <w:t>P</w:t>
      </w:r>
      <w:r w:rsidR="00B772DA">
        <w:rPr>
          <w:rFonts w:ascii="Times New Roman" w:eastAsia="Times New Roman" w:hAnsi="Times New Roman" w:cs="Times New Roman"/>
          <w:sz w:val="24"/>
          <w:szCs w:val="24"/>
        </w:rPr>
        <w:t>roj</w:t>
      </w:r>
      <w:r w:rsidR="00B772DA">
        <w:rPr>
          <w:rFonts w:ascii="Times New Roman" w:eastAsia="Times New Roman" w:hAnsi="Times New Roman" w:cs="Times New Roman"/>
          <w:spacing w:val="-1"/>
          <w:sz w:val="24"/>
          <w:szCs w:val="24"/>
        </w:rPr>
        <w:t>e</w:t>
      </w:r>
      <w:r w:rsidR="00B772DA">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w:t>
      </w:r>
    </w:p>
    <w:p w14:paraId="19581F05" w14:textId="77777777" w:rsidR="00412383" w:rsidRDefault="00412383" w:rsidP="00016522">
      <w:pPr>
        <w:spacing w:before="21" w:after="0"/>
        <w:ind w:left="116" w:right="160"/>
        <w:jc w:val="both"/>
        <w:rPr>
          <w:rFonts w:ascii="Times New Roman" w:eastAsia="Times New Roman" w:hAnsi="Times New Roman" w:cs="Times New Roman"/>
          <w:spacing w:val="2"/>
          <w:sz w:val="24"/>
          <w:szCs w:val="24"/>
        </w:rPr>
      </w:pPr>
    </w:p>
    <w:p w14:paraId="68D83388" w14:textId="77777777" w:rsidR="00894A07" w:rsidRDefault="00412383" w:rsidP="00412383">
      <w:pPr>
        <w:spacing w:before="2" w:after="0"/>
        <w:jc w:val="both"/>
        <w:rPr>
          <w:rFonts w:ascii="Times New Roman" w:eastAsia="Times New Roman" w:hAnsi="Times New Roman" w:cs="Times New Roman"/>
          <w:spacing w:val="-2"/>
          <w:sz w:val="24"/>
          <w:szCs w:val="24"/>
        </w:rPr>
      </w:pPr>
      <w:r w:rsidRPr="009F69F9">
        <w:rPr>
          <w:rFonts w:ascii="Times New Roman" w:eastAsia="Times New Roman" w:hAnsi="Times New Roman" w:cs="Times New Roman"/>
          <w:spacing w:val="-2"/>
          <w:sz w:val="24"/>
          <w:szCs w:val="24"/>
        </w:rPr>
        <w:t>“</w:t>
      </w:r>
      <w:r w:rsidRPr="009F69F9">
        <w:rPr>
          <w:rFonts w:ascii="Times New Roman" w:eastAsia="Times New Roman" w:hAnsi="Times New Roman" w:cs="Times New Roman"/>
          <w:b/>
          <w:spacing w:val="-2"/>
          <w:sz w:val="24"/>
          <w:szCs w:val="24"/>
        </w:rPr>
        <w:t>Türkiye Green Industry Project</w:t>
      </w:r>
      <w:r w:rsidRPr="009F69F9">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 </w:t>
      </w:r>
      <w:r w:rsidRPr="00412383">
        <w:rPr>
          <w:rFonts w:ascii="Times New Roman" w:eastAsia="Times New Roman" w:hAnsi="Times New Roman" w:cs="Times New Roman"/>
          <w:spacing w:val="-2"/>
          <w:sz w:val="24"/>
          <w:szCs w:val="24"/>
        </w:rPr>
        <w:t>(TGIP-“the Project”)</w:t>
      </w:r>
      <w:r w:rsidRPr="009F69F9">
        <w:rPr>
          <w:rFonts w:ascii="Times New Roman" w:eastAsia="Times New Roman" w:hAnsi="Times New Roman" w:cs="Times New Roman"/>
          <w:spacing w:val="-2"/>
          <w:sz w:val="24"/>
          <w:szCs w:val="24"/>
        </w:rPr>
        <w:t xml:space="preserve"> is a project implemented by Ministry of Industry and Technology (</w:t>
      </w:r>
      <w:proofErr w:type="spellStart"/>
      <w:r w:rsidRPr="009F69F9">
        <w:rPr>
          <w:rFonts w:ascii="Times New Roman" w:eastAsia="Times New Roman" w:hAnsi="Times New Roman" w:cs="Times New Roman"/>
          <w:spacing w:val="-2"/>
          <w:sz w:val="24"/>
          <w:szCs w:val="24"/>
        </w:rPr>
        <w:t>MoIT</w:t>
      </w:r>
      <w:proofErr w:type="spellEnd"/>
      <w:r w:rsidRPr="009F69F9">
        <w:rPr>
          <w:rFonts w:ascii="Times New Roman" w:eastAsia="Times New Roman" w:hAnsi="Times New Roman" w:cs="Times New Roman"/>
          <w:spacing w:val="-2"/>
          <w:sz w:val="24"/>
          <w:szCs w:val="24"/>
        </w:rPr>
        <w:t xml:space="preserve">), the Small and Medium Enterprises Development Organization of Türkiye (KOSGEB) and the Scientific and Technological Research Council of Türkiye (TÜBİTAK) financed through World Bank. The project is designed to accelerate the green transformation in industry and thus intensify decarbonization efforts. The </w:t>
      </w:r>
      <w:r>
        <w:rPr>
          <w:rFonts w:ascii="Times New Roman" w:eastAsia="Times New Roman" w:hAnsi="Times New Roman" w:cs="Times New Roman"/>
          <w:spacing w:val="-2"/>
          <w:sz w:val="24"/>
          <w:szCs w:val="24"/>
        </w:rPr>
        <w:t>P</w:t>
      </w:r>
      <w:r w:rsidRPr="009F69F9">
        <w:rPr>
          <w:rFonts w:ascii="Times New Roman" w:eastAsia="Times New Roman" w:hAnsi="Times New Roman" w:cs="Times New Roman"/>
          <w:spacing w:val="-2"/>
          <w:sz w:val="24"/>
          <w:szCs w:val="24"/>
        </w:rPr>
        <w:t xml:space="preserve">roject duration is </w:t>
      </w:r>
      <w:r>
        <w:rPr>
          <w:rFonts w:ascii="Times New Roman" w:eastAsia="Times New Roman" w:hAnsi="Times New Roman" w:cs="Times New Roman"/>
          <w:spacing w:val="-2"/>
          <w:sz w:val="24"/>
          <w:szCs w:val="24"/>
        </w:rPr>
        <w:t>6 (</w:t>
      </w:r>
      <w:r w:rsidRPr="009F69F9">
        <w:rPr>
          <w:rFonts w:ascii="Times New Roman" w:eastAsia="Times New Roman" w:hAnsi="Times New Roman" w:cs="Times New Roman"/>
          <w:spacing w:val="-2"/>
          <w:sz w:val="24"/>
          <w:szCs w:val="24"/>
        </w:rPr>
        <w:t>six</w:t>
      </w:r>
      <w:r>
        <w:rPr>
          <w:rFonts w:ascii="Times New Roman" w:eastAsia="Times New Roman" w:hAnsi="Times New Roman" w:cs="Times New Roman"/>
          <w:spacing w:val="-2"/>
          <w:sz w:val="24"/>
          <w:szCs w:val="24"/>
        </w:rPr>
        <w:t>)</w:t>
      </w:r>
      <w:r w:rsidRPr="009F69F9">
        <w:rPr>
          <w:rFonts w:ascii="Times New Roman" w:eastAsia="Times New Roman" w:hAnsi="Times New Roman" w:cs="Times New Roman"/>
          <w:spacing w:val="-2"/>
          <w:sz w:val="24"/>
          <w:szCs w:val="24"/>
        </w:rPr>
        <w:t xml:space="preserve"> years and the project implementation entities are </w:t>
      </w:r>
      <w:proofErr w:type="spellStart"/>
      <w:r w:rsidRPr="009F69F9">
        <w:rPr>
          <w:rFonts w:ascii="Times New Roman" w:eastAsia="Times New Roman" w:hAnsi="Times New Roman" w:cs="Times New Roman"/>
          <w:spacing w:val="-2"/>
          <w:sz w:val="24"/>
          <w:szCs w:val="24"/>
        </w:rPr>
        <w:t>MoIT</w:t>
      </w:r>
      <w:proofErr w:type="spellEnd"/>
      <w:r w:rsidRPr="009F69F9">
        <w:rPr>
          <w:rFonts w:ascii="Times New Roman" w:eastAsia="Times New Roman" w:hAnsi="Times New Roman" w:cs="Times New Roman"/>
          <w:spacing w:val="-2"/>
          <w:sz w:val="24"/>
          <w:szCs w:val="24"/>
        </w:rPr>
        <w:t>, KOSGEB and TÜBİTAK.</w:t>
      </w:r>
      <w:r>
        <w:rPr>
          <w:rFonts w:ascii="Times New Roman" w:eastAsia="Times New Roman" w:hAnsi="Times New Roman" w:cs="Times New Roman"/>
          <w:spacing w:val="-2"/>
          <w:sz w:val="24"/>
          <w:szCs w:val="24"/>
        </w:rPr>
        <w:t xml:space="preserve"> </w:t>
      </w:r>
    </w:p>
    <w:p w14:paraId="63CFDFD9" w14:textId="77777777" w:rsidR="00894A07" w:rsidRDefault="00894A07" w:rsidP="00412383">
      <w:pPr>
        <w:spacing w:before="2" w:after="0"/>
        <w:jc w:val="both"/>
        <w:rPr>
          <w:rFonts w:ascii="Times New Roman" w:eastAsia="Times New Roman" w:hAnsi="Times New Roman" w:cs="Times New Roman"/>
          <w:spacing w:val="-2"/>
          <w:sz w:val="24"/>
          <w:szCs w:val="24"/>
        </w:rPr>
      </w:pPr>
    </w:p>
    <w:p w14:paraId="1A33FD80" w14:textId="3F4ABA00" w:rsidR="00412383" w:rsidRPr="009F69F9" w:rsidRDefault="00412383" w:rsidP="00412383">
      <w:pPr>
        <w:spacing w:before="2" w:after="0"/>
        <w:jc w:val="both"/>
        <w:rPr>
          <w:rFonts w:ascii="Times New Roman" w:eastAsia="Times New Roman" w:hAnsi="Times New Roman" w:cs="Times New Roman"/>
          <w:spacing w:val="-2"/>
          <w:sz w:val="24"/>
          <w:szCs w:val="24"/>
        </w:rPr>
      </w:pPr>
      <w:r w:rsidRPr="00412383">
        <w:rPr>
          <w:rFonts w:ascii="Times New Roman" w:eastAsia="Times New Roman" w:hAnsi="Times New Roman" w:cs="Times New Roman"/>
          <w:spacing w:val="-2"/>
          <w:sz w:val="24"/>
          <w:szCs w:val="24"/>
        </w:rPr>
        <w:t xml:space="preserve">TÜBİTAK </w:t>
      </w:r>
      <w:r w:rsidR="00894A07">
        <w:rPr>
          <w:rFonts w:ascii="Times New Roman" w:eastAsia="Times New Roman" w:hAnsi="Times New Roman" w:cs="Times New Roman"/>
          <w:spacing w:val="-2"/>
          <w:sz w:val="24"/>
          <w:szCs w:val="24"/>
        </w:rPr>
        <w:t>is managing</w:t>
      </w:r>
      <w:r w:rsidRPr="00412383">
        <w:rPr>
          <w:rFonts w:ascii="Times New Roman" w:eastAsia="Times New Roman" w:hAnsi="Times New Roman" w:cs="Times New Roman"/>
          <w:spacing w:val="-2"/>
          <w:sz w:val="24"/>
          <w:szCs w:val="24"/>
        </w:rPr>
        <w:t xml:space="preserve"> </w:t>
      </w:r>
      <w:r w:rsidRPr="00884153">
        <w:rPr>
          <w:rFonts w:ascii="Times New Roman" w:eastAsia="Times New Roman" w:hAnsi="Times New Roman" w:cs="Times New Roman"/>
          <w:b/>
          <w:spacing w:val="-2"/>
          <w:sz w:val="24"/>
          <w:szCs w:val="24"/>
        </w:rPr>
        <w:t>Component 3</w:t>
      </w:r>
      <w:r w:rsidRPr="00412383">
        <w:rPr>
          <w:rFonts w:ascii="Times New Roman" w:eastAsia="Times New Roman" w:hAnsi="Times New Roman" w:cs="Times New Roman"/>
          <w:spacing w:val="-2"/>
          <w:sz w:val="24"/>
          <w:szCs w:val="24"/>
        </w:rPr>
        <w:t xml:space="preserve"> that includes four subcomponents, targeting different levels of Türkiye’s R&amp;D and innovation ecosystem. With this component, TÜBİTAK will provide matching grants, and reimbursable financing to private enterprises and service providers to finance of their green innovation subprojects. Projects that will be supported through R&amp;D and innovation support programs carried out by TÜBİTAK within the scope of the TGIP are defined as “subprojects”.</w:t>
      </w:r>
    </w:p>
    <w:p w14:paraId="5790C834" w14:textId="77777777" w:rsidR="00412383" w:rsidRDefault="00412383" w:rsidP="00412383">
      <w:pPr>
        <w:spacing w:before="2" w:after="0"/>
        <w:rPr>
          <w:sz w:val="16"/>
          <w:szCs w:val="16"/>
        </w:rPr>
      </w:pPr>
    </w:p>
    <w:p w14:paraId="52115A2D" w14:textId="77777777" w:rsidR="00B81962" w:rsidRDefault="00412383" w:rsidP="00894A07">
      <w:pPr>
        <w:spacing w:before="1" w:after="0"/>
        <w:jc w:val="both"/>
        <w:rPr>
          <w:rFonts w:ascii="Times New Roman" w:eastAsia="Times New Roman" w:hAnsi="Times New Roman" w:cs="Times New Roman"/>
          <w:spacing w:val="-2"/>
          <w:sz w:val="24"/>
          <w:szCs w:val="24"/>
        </w:rPr>
      </w:pPr>
      <w:r w:rsidRPr="009F69F9">
        <w:rPr>
          <w:rFonts w:ascii="Times New Roman" w:eastAsia="Times New Roman" w:hAnsi="Times New Roman" w:cs="Times New Roman"/>
          <w:spacing w:val="-2"/>
          <w:sz w:val="24"/>
          <w:szCs w:val="24"/>
        </w:rPr>
        <w:t xml:space="preserve">In this context, </w:t>
      </w:r>
      <w:r w:rsidR="00894A07">
        <w:rPr>
          <w:rFonts w:ascii="Times New Roman" w:eastAsia="Times New Roman" w:hAnsi="Times New Roman" w:cs="Times New Roman"/>
          <w:spacing w:val="-2"/>
          <w:sz w:val="24"/>
          <w:szCs w:val="24"/>
        </w:rPr>
        <w:t xml:space="preserve">TÜBİTAK has </w:t>
      </w:r>
      <w:r w:rsidR="00894A07" w:rsidRPr="00894A07">
        <w:rPr>
          <w:rFonts w:ascii="Times New Roman" w:eastAsia="Times New Roman" w:hAnsi="Times New Roman" w:cs="Times New Roman"/>
          <w:spacing w:val="-2"/>
          <w:sz w:val="24"/>
          <w:szCs w:val="24"/>
        </w:rPr>
        <w:t>establish</w:t>
      </w:r>
      <w:r w:rsidR="00894A07">
        <w:rPr>
          <w:rFonts w:ascii="Times New Roman" w:eastAsia="Times New Roman" w:hAnsi="Times New Roman" w:cs="Times New Roman"/>
          <w:spacing w:val="-2"/>
          <w:sz w:val="24"/>
          <w:szCs w:val="24"/>
        </w:rPr>
        <w:t>ed a</w:t>
      </w:r>
      <w:r w:rsidR="00894A07" w:rsidRPr="00894A07">
        <w:rPr>
          <w:rFonts w:ascii="Times New Roman" w:eastAsia="Times New Roman" w:hAnsi="Times New Roman" w:cs="Times New Roman"/>
          <w:spacing w:val="-2"/>
          <w:sz w:val="24"/>
          <w:szCs w:val="24"/>
        </w:rPr>
        <w:t xml:space="preserve"> Project Implementation Unit (PIU) within its administrative structure reporting to the World Bank and manage the project activities in collaboration with all other stakeholders</w:t>
      </w:r>
      <w:r w:rsidR="00894A07">
        <w:rPr>
          <w:rFonts w:ascii="Times New Roman" w:eastAsia="Times New Roman" w:hAnsi="Times New Roman" w:cs="Times New Roman"/>
          <w:spacing w:val="-2"/>
          <w:sz w:val="24"/>
          <w:szCs w:val="24"/>
        </w:rPr>
        <w:t xml:space="preserve">. </w:t>
      </w:r>
    </w:p>
    <w:p w14:paraId="3D38D79A" w14:textId="77777777" w:rsidR="00B81962" w:rsidRDefault="00B81962" w:rsidP="00894A07">
      <w:pPr>
        <w:spacing w:before="1" w:after="0"/>
        <w:jc w:val="both"/>
        <w:rPr>
          <w:rFonts w:ascii="Times New Roman" w:eastAsia="Times New Roman" w:hAnsi="Times New Roman" w:cs="Times New Roman"/>
          <w:spacing w:val="-2"/>
          <w:sz w:val="24"/>
          <w:szCs w:val="24"/>
        </w:rPr>
      </w:pPr>
    </w:p>
    <w:p w14:paraId="06FFBF03" w14:textId="066433BC" w:rsidR="00FD7F9A" w:rsidRDefault="00FD7F9A" w:rsidP="00FD7F9A">
      <w:pPr>
        <w:spacing w:after="0"/>
        <w:ind w:right="-36"/>
        <w:jc w:val="both"/>
        <w:rPr>
          <w:rFonts w:ascii="Times New Roman" w:eastAsia="Times New Roman" w:hAnsi="Times New Roman" w:cs="Times New Roman"/>
          <w:spacing w:val="2"/>
          <w:sz w:val="24"/>
          <w:szCs w:val="24"/>
        </w:rPr>
      </w:pPr>
      <w:r w:rsidRPr="00FD7F9A">
        <w:rPr>
          <w:rFonts w:ascii="Times New Roman" w:eastAsia="Times New Roman" w:hAnsi="Times New Roman" w:cs="Times New Roman"/>
          <w:spacing w:val="2"/>
          <w:sz w:val="24"/>
          <w:szCs w:val="24"/>
        </w:rPr>
        <w:t xml:space="preserve">The Scientific and Technological Research Council of Türkiye (TÜBİTAK) now invites eligible individual consultants (“Consultants”) to indicate their interest in providing the Services described in the related Terms of Reference. The duties, numbers, and contract numbers of consultants to be recruited are given in the table below. The detailed Terms of References (TORs) for the assignments can be found at the following web page address: </w:t>
      </w:r>
      <w:hyperlink r:id="rId7" w:history="1">
        <w:r w:rsidR="00834E71" w:rsidRPr="00834E71">
          <w:rPr>
            <w:rStyle w:val="Hyperlink"/>
            <w:rFonts w:ascii="Times New Roman" w:hAnsi="Times New Roman" w:cs="Times New Roman"/>
            <w:sz w:val="24"/>
          </w:rPr>
          <w:t>https://tubitak.gov.tr/tr/insan-kaynaklari/tgip</w:t>
        </w:r>
      </w:hyperlink>
      <w:r w:rsidR="00834E71" w:rsidRPr="00834E71">
        <w:rPr>
          <w:sz w:val="24"/>
        </w:rPr>
        <w:t xml:space="preserve"> </w:t>
      </w:r>
    </w:p>
    <w:p w14:paraId="62F5AF1D" w14:textId="064BDC75" w:rsidR="00A020B9" w:rsidRDefault="00A020B9" w:rsidP="009F69F9">
      <w:pPr>
        <w:spacing w:before="5" w:after="0"/>
        <w:rPr>
          <w:sz w:val="26"/>
          <w:szCs w:val="26"/>
        </w:rPr>
      </w:pPr>
    </w:p>
    <w:tbl>
      <w:tblPr>
        <w:tblW w:w="9383" w:type="dxa"/>
        <w:tblInd w:w="110" w:type="dxa"/>
        <w:tblLayout w:type="fixed"/>
        <w:tblCellMar>
          <w:left w:w="0" w:type="dxa"/>
          <w:right w:w="0" w:type="dxa"/>
        </w:tblCellMar>
        <w:tblLook w:val="01E0" w:firstRow="1" w:lastRow="1" w:firstColumn="1" w:lastColumn="1" w:noHBand="0" w:noVBand="0"/>
      </w:tblPr>
      <w:tblGrid>
        <w:gridCol w:w="5272"/>
        <w:gridCol w:w="1134"/>
        <w:gridCol w:w="2977"/>
      </w:tblGrid>
      <w:tr w:rsidR="0042346B" w14:paraId="67C3236B" w14:textId="77777777" w:rsidTr="007752F2">
        <w:trPr>
          <w:trHeight w:hRule="exact" w:val="691"/>
        </w:trPr>
        <w:tc>
          <w:tcPr>
            <w:tcW w:w="5272" w:type="dxa"/>
            <w:tcBorders>
              <w:top w:val="single" w:sz="4" w:space="0" w:color="000000"/>
              <w:left w:val="single" w:sz="4" w:space="0" w:color="000000"/>
              <w:bottom w:val="single" w:sz="4" w:space="0" w:color="000000"/>
              <w:right w:val="single" w:sz="4" w:space="0" w:color="000000"/>
            </w:tcBorders>
          </w:tcPr>
          <w:p w14:paraId="06C9853F" w14:textId="77777777" w:rsidR="0042346B" w:rsidRPr="00B772DA" w:rsidRDefault="0042346B" w:rsidP="009F69F9">
            <w:pPr>
              <w:spacing w:before="7" w:after="0"/>
              <w:rPr>
                <w:sz w:val="24"/>
                <w:szCs w:val="15"/>
              </w:rPr>
            </w:pPr>
          </w:p>
          <w:p w14:paraId="7C097C7A" w14:textId="77777777" w:rsidR="0042346B" w:rsidRPr="00B772DA" w:rsidRDefault="00B772DA" w:rsidP="009F69F9">
            <w:pPr>
              <w:spacing w:after="0"/>
              <w:ind w:left="1021" w:right="989"/>
              <w:jc w:val="center"/>
              <w:rPr>
                <w:rFonts w:ascii="Times New Roman" w:eastAsia="Times New Roman" w:hAnsi="Times New Roman" w:cs="Times New Roman"/>
                <w:sz w:val="24"/>
                <w:szCs w:val="24"/>
              </w:rPr>
            </w:pPr>
            <w:r w:rsidRPr="00B772DA">
              <w:rPr>
                <w:rFonts w:ascii="Times New Roman" w:eastAsia="Times New Roman" w:hAnsi="Times New Roman" w:cs="Times New Roman"/>
                <w:b/>
                <w:bCs/>
                <w:spacing w:val="-3"/>
                <w:sz w:val="24"/>
                <w:szCs w:val="24"/>
              </w:rPr>
              <w:t>VACANCY</w:t>
            </w:r>
          </w:p>
        </w:tc>
        <w:tc>
          <w:tcPr>
            <w:tcW w:w="1134" w:type="dxa"/>
            <w:tcBorders>
              <w:top w:val="single" w:sz="4" w:space="0" w:color="000000"/>
              <w:left w:val="single" w:sz="4" w:space="0" w:color="000000"/>
              <w:bottom w:val="single" w:sz="4" w:space="0" w:color="000000"/>
              <w:right w:val="single" w:sz="4" w:space="0" w:color="000000"/>
            </w:tcBorders>
          </w:tcPr>
          <w:p w14:paraId="12F9562D" w14:textId="77777777" w:rsidR="0042346B" w:rsidRPr="00B772DA" w:rsidRDefault="0042346B" w:rsidP="009F69F9">
            <w:pPr>
              <w:spacing w:before="7" w:after="0"/>
              <w:rPr>
                <w:sz w:val="24"/>
                <w:szCs w:val="15"/>
              </w:rPr>
            </w:pPr>
          </w:p>
          <w:p w14:paraId="026BA796" w14:textId="77777777" w:rsidR="0042346B" w:rsidRPr="00B772DA" w:rsidRDefault="00B772DA" w:rsidP="009F69F9">
            <w:pPr>
              <w:spacing w:after="0"/>
              <w:ind w:left="1" w:right="-20"/>
              <w:rPr>
                <w:rFonts w:ascii="Times New Roman" w:eastAsia="Times New Roman" w:hAnsi="Times New Roman" w:cs="Times New Roman"/>
                <w:sz w:val="24"/>
                <w:szCs w:val="24"/>
              </w:rPr>
            </w:pPr>
            <w:r w:rsidRPr="00B772DA">
              <w:rPr>
                <w:rFonts w:ascii="Times New Roman" w:eastAsia="Times New Roman" w:hAnsi="Times New Roman" w:cs="Times New Roman"/>
                <w:b/>
                <w:bCs/>
                <w:spacing w:val="1"/>
                <w:sz w:val="24"/>
                <w:szCs w:val="24"/>
              </w:rPr>
              <w:t>NUMBER</w:t>
            </w:r>
          </w:p>
        </w:tc>
        <w:tc>
          <w:tcPr>
            <w:tcW w:w="2977" w:type="dxa"/>
            <w:tcBorders>
              <w:top w:val="single" w:sz="4" w:space="0" w:color="000000"/>
              <w:left w:val="single" w:sz="4" w:space="0" w:color="000000"/>
              <w:bottom w:val="single" w:sz="4" w:space="0" w:color="000000"/>
              <w:right w:val="single" w:sz="4" w:space="0" w:color="000000"/>
            </w:tcBorders>
          </w:tcPr>
          <w:p w14:paraId="7708D18C" w14:textId="77777777" w:rsidR="00B772DA" w:rsidRPr="00B772DA" w:rsidRDefault="00B772DA" w:rsidP="009F69F9">
            <w:pPr>
              <w:spacing w:after="0"/>
              <w:jc w:val="center"/>
              <w:rPr>
                <w:rFonts w:ascii="Times New Roman" w:eastAsia="Times New Roman" w:hAnsi="Times New Roman" w:cs="Times New Roman"/>
                <w:b/>
                <w:bCs/>
                <w:sz w:val="24"/>
                <w:szCs w:val="24"/>
              </w:rPr>
            </w:pPr>
            <w:r w:rsidRPr="00B772DA">
              <w:rPr>
                <w:rFonts w:ascii="Times New Roman" w:eastAsia="Times New Roman" w:hAnsi="Times New Roman" w:cs="Times New Roman"/>
                <w:b/>
                <w:bCs/>
                <w:sz w:val="24"/>
                <w:szCs w:val="24"/>
              </w:rPr>
              <w:t xml:space="preserve">REFERENCE </w:t>
            </w:r>
          </w:p>
          <w:p w14:paraId="285BE093" w14:textId="77777777" w:rsidR="0042346B" w:rsidRPr="00B772DA" w:rsidRDefault="00B772DA" w:rsidP="009F69F9">
            <w:pPr>
              <w:spacing w:after="0"/>
              <w:jc w:val="center"/>
              <w:rPr>
                <w:rFonts w:ascii="Times New Roman" w:eastAsia="Times New Roman" w:hAnsi="Times New Roman" w:cs="Times New Roman"/>
                <w:sz w:val="24"/>
                <w:szCs w:val="24"/>
              </w:rPr>
            </w:pPr>
            <w:r w:rsidRPr="00B772DA">
              <w:rPr>
                <w:rFonts w:ascii="Times New Roman" w:eastAsia="Times New Roman" w:hAnsi="Times New Roman" w:cs="Times New Roman"/>
                <w:b/>
                <w:bCs/>
                <w:sz w:val="24"/>
                <w:szCs w:val="24"/>
              </w:rPr>
              <w:t>CONTRACT NUMBER</w:t>
            </w:r>
          </w:p>
        </w:tc>
      </w:tr>
      <w:tr w:rsidR="00B772DA" w14:paraId="15BB3615" w14:textId="77777777" w:rsidTr="007752F2">
        <w:trPr>
          <w:trHeight w:hRule="exact" w:val="650"/>
        </w:trPr>
        <w:tc>
          <w:tcPr>
            <w:tcW w:w="5272" w:type="dxa"/>
            <w:tcBorders>
              <w:top w:val="single" w:sz="4" w:space="0" w:color="000000"/>
              <w:left w:val="single" w:sz="4" w:space="0" w:color="000000"/>
              <w:bottom w:val="single" w:sz="4" w:space="0" w:color="000000"/>
              <w:right w:val="single" w:sz="4" w:space="0" w:color="000000"/>
            </w:tcBorders>
            <w:vAlign w:val="center"/>
          </w:tcPr>
          <w:p w14:paraId="5E675F8A" w14:textId="619747F8" w:rsidR="00B772DA" w:rsidRPr="007752F2" w:rsidRDefault="00B772DA" w:rsidP="009F69F9">
            <w:pPr>
              <w:spacing w:after="0" w:line="240" w:lineRule="auto"/>
              <w:ind w:left="171" w:right="-20"/>
              <w:rPr>
                <w:rFonts w:ascii="Times New Roman" w:eastAsia="Times New Roman" w:hAnsi="Times New Roman" w:cs="Times New Roman"/>
              </w:rPr>
            </w:pPr>
            <w:r w:rsidRPr="007752F2">
              <w:rPr>
                <w:rFonts w:ascii="Times New Roman" w:eastAsia="Times New Roman" w:hAnsi="Times New Roman" w:cs="Times New Roman"/>
              </w:rPr>
              <w:t xml:space="preserve">Occupational Health and Safety </w:t>
            </w:r>
            <w:r w:rsidR="00DB2667" w:rsidRPr="007752F2">
              <w:rPr>
                <w:rFonts w:ascii="Times New Roman" w:eastAsia="Times New Roman" w:hAnsi="Times New Roman" w:cs="Times New Roman"/>
                <w:spacing w:val="1"/>
              </w:rPr>
              <w:t>Consultant</w:t>
            </w:r>
          </w:p>
        </w:tc>
        <w:tc>
          <w:tcPr>
            <w:tcW w:w="1134" w:type="dxa"/>
            <w:tcBorders>
              <w:top w:val="single" w:sz="4" w:space="0" w:color="000000"/>
              <w:left w:val="single" w:sz="4" w:space="0" w:color="000000"/>
              <w:bottom w:val="single" w:sz="4" w:space="0" w:color="000000"/>
              <w:right w:val="single" w:sz="4" w:space="0" w:color="000000"/>
            </w:tcBorders>
            <w:vAlign w:val="center"/>
          </w:tcPr>
          <w:p w14:paraId="3EC907C0" w14:textId="61CC9754" w:rsidR="00B772DA" w:rsidRPr="007752F2" w:rsidRDefault="002B0641" w:rsidP="009F69F9">
            <w:pPr>
              <w:spacing w:after="0" w:line="240" w:lineRule="auto"/>
              <w:ind w:left="352" w:right="330"/>
              <w:jc w:val="center"/>
              <w:rPr>
                <w:rFonts w:ascii="Times New Roman" w:eastAsia="Times New Roman" w:hAnsi="Times New Roman" w:cs="Times New Roman"/>
              </w:rPr>
            </w:pPr>
            <w:r w:rsidRPr="007752F2">
              <w:rPr>
                <w:rFonts w:ascii="Times New Roman" w:eastAsia="Times New Roman" w:hAnsi="Times New Roman" w:cs="Times New Roman"/>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413B29B1" w14:textId="60D1129E" w:rsidR="00B772DA" w:rsidRPr="00E06850" w:rsidRDefault="00B772DA" w:rsidP="009F69F9">
            <w:pPr>
              <w:spacing w:after="0" w:line="240" w:lineRule="auto"/>
              <w:ind w:left="283" w:right="-20"/>
              <w:rPr>
                <w:rFonts w:ascii="Times New Roman" w:eastAsia="Times New Roman" w:hAnsi="Times New Roman" w:cs="Times New Roman"/>
              </w:rPr>
            </w:pPr>
            <w:r w:rsidRPr="00E06850">
              <w:rPr>
                <w:rFonts w:ascii="Times New Roman" w:eastAsia="Times New Roman" w:hAnsi="Times New Roman" w:cs="Times New Roman"/>
              </w:rPr>
              <w:t>TÜBİTAK CS-INDV-</w:t>
            </w:r>
            <w:r w:rsidR="002B0641" w:rsidRPr="00E06850">
              <w:rPr>
                <w:rFonts w:ascii="Times New Roman" w:eastAsia="Times New Roman" w:hAnsi="Times New Roman" w:cs="Times New Roman"/>
              </w:rPr>
              <w:t>N</w:t>
            </w:r>
            <w:r w:rsidR="00465707">
              <w:rPr>
                <w:rFonts w:ascii="Times New Roman" w:eastAsia="Times New Roman" w:hAnsi="Times New Roman" w:cs="Times New Roman"/>
              </w:rPr>
              <w:t>15</w:t>
            </w:r>
          </w:p>
        </w:tc>
      </w:tr>
      <w:tr w:rsidR="007A4077" w14:paraId="4F9B3C5D" w14:textId="77777777" w:rsidTr="007752F2">
        <w:trPr>
          <w:trHeight w:hRule="exact" w:val="650"/>
        </w:trPr>
        <w:tc>
          <w:tcPr>
            <w:tcW w:w="5272" w:type="dxa"/>
            <w:tcBorders>
              <w:top w:val="single" w:sz="4" w:space="0" w:color="000000"/>
              <w:left w:val="single" w:sz="4" w:space="0" w:color="000000"/>
              <w:bottom w:val="single" w:sz="4" w:space="0" w:color="000000"/>
              <w:right w:val="single" w:sz="4" w:space="0" w:color="000000"/>
            </w:tcBorders>
            <w:vAlign w:val="center"/>
          </w:tcPr>
          <w:p w14:paraId="485BDD49" w14:textId="2B039B4F" w:rsidR="007A4077" w:rsidRPr="007752F2" w:rsidRDefault="007A4077" w:rsidP="007A4077">
            <w:pPr>
              <w:spacing w:after="0" w:line="240" w:lineRule="auto"/>
              <w:ind w:left="171" w:right="-20"/>
              <w:rPr>
                <w:rFonts w:ascii="Times New Roman" w:eastAsia="Times New Roman" w:hAnsi="Times New Roman" w:cs="Times New Roman"/>
              </w:rPr>
            </w:pPr>
            <w:r w:rsidRPr="007752F2">
              <w:rPr>
                <w:rFonts w:ascii="Times New Roman" w:eastAsia="Times New Roman" w:hAnsi="Times New Roman" w:cs="Times New Roman"/>
              </w:rPr>
              <w:t xml:space="preserve">Environmental </w:t>
            </w:r>
            <w:r w:rsidRPr="007752F2">
              <w:rPr>
                <w:rFonts w:ascii="Times New Roman" w:eastAsia="Times New Roman" w:hAnsi="Times New Roman" w:cs="Times New Roman"/>
                <w:spacing w:val="1"/>
              </w:rPr>
              <w:t>Consultant</w:t>
            </w:r>
          </w:p>
        </w:tc>
        <w:tc>
          <w:tcPr>
            <w:tcW w:w="1134" w:type="dxa"/>
            <w:tcBorders>
              <w:top w:val="single" w:sz="4" w:space="0" w:color="000000"/>
              <w:left w:val="single" w:sz="4" w:space="0" w:color="000000"/>
              <w:bottom w:val="single" w:sz="4" w:space="0" w:color="000000"/>
              <w:right w:val="single" w:sz="4" w:space="0" w:color="000000"/>
            </w:tcBorders>
            <w:vAlign w:val="center"/>
          </w:tcPr>
          <w:p w14:paraId="07451E27" w14:textId="4469E131" w:rsidR="007A4077" w:rsidRPr="007752F2" w:rsidRDefault="007A4077" w:rsidP="007A4077">
            <w:pPr>
              <w:spacing w:after="0" w:line="240" w:lineRule="auto"/>
              <w:ind w:left="352" w:right="330"/>
              <w:jc w:val="center"/>
              <w:rPr>
                <w:rFonts w:ascii="Times New Roman" w:eastAsia="Times New Roman" w:hAnsi="Times New Roman" w:cs="Times New Roman"/>
              </w:rPr>
            </w:pPr>
            <w:r>
              <w:rPr>
                <w:rFonts w:ascii="Times New Roman" w:eastAsia="Times New Roman" w:hAnsi="Times New Roman" w:cs="Times New Roman"/>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01A26F7A" w14:textId="2CF0F72F" w:rsidR="007A4077" w:rsidRPr="00E06850" w:rsidRDefault="007A4077" w:rsidP="007A4077">
            <w:pPr>
              <w:spacing w:after="0" w:line="240" w:lineRule="auto"/>
              <w:ind w:left="283" w:right="-20"/>
              <w:rPr>
                <w:rFonts w:ascii="Times New Roman" w:eastAsia="Times New Roman" w:hAnsi="Times New Roman" w:cs="Times New Roman"/>
              </w:rPr>
            </w:pPr>
            <w:r w:rsidRPr="00E06850">
              <w:rPr>
                <w:rFonts w:ascii="Times New Roman" w:eastAsia="Times New Roman" w:hAnsi="Times New Roman" w:cs="Times New Roman"/>
              </w:rPr>
              <w:t>TÜBİTAK CS-INDV-N</w:t>
            </w:r>
            <w:r>
              <w:rPr>
                <w:rFonts w:ascii="Times New Roman" w:eastAsia="Times New Roman" w:hAnsi="Times New Roman" w:cs="Times New Roman"/>
              </w:rPr>
              <w:t>16</w:t>
            </w:r>
          </w:p>
        </w:tc>
      </w:tr>
    </w:tbl>
    <w:p w14:paraId="06FBE456" w14:textId="76A78E90" w:rsidR="00884153" w:rsidRDefault="00884153" w:rsidP="00412383">
      <w:pPr>
        <w:spacing w:before="8" w:after="0"/>
        <w:rPr>
          <w:rFonts w:ascii="Times New Roman" w:hAnsi="Times New Roman" w:cs="Times New Roman"/>
          <w:b/>
          <w:bCs/>
          <w:sz w:val="24"/>
          <w:szCs w:val="23"/>
        </w:rPr>
      </w:pPr>
    </w:p>
    <w:p w14:paraId="3A926AC8" w14:textId="5B018D0A" w:rsidR="00972198" w:rsidRDefault="00412383" w:rsidP="00412383">
      <w:pPr>
        <w:spacing w:before="8" w:after="0"/>
        <w:rPr>
          <w:rFonts w:ascii="Times New Roman" w:hAnsi="Times New Roman" w:cs="Times New Roman"/>
          <w:b/>
          <w:bCs/>
          <w:sz w:val="24"/>
          <w:szCs w:val="23"/>
        </w:rPr>
      </w:pPr>
      <w:r w:rsidRPr="00412383">
        <w:rPr>
          <w:rFonts w:ascii="Times New Roman" w:hAnsi="Times New Roman" w:cs="Times New Roman"/>
          <w:b/>
          <w:bCs/>
          <w:sz w:val="24"/>
          <w:szCs w:val="23"/>
        </w:rPr>
        <w:t>Hiring Methodology</w:t>
      </w:r>
    </w:p>
    <w:p w14:paraId="6EF1221F" w14:textId="77777777" w:rsidR="00972198" w:rsidRDefault="00972198" w:rsidP="00450EF5">
      <w:pPr>
        <w:spacing w:before="8" w:after="0"/>
        <w:jc w:val="both"/>
        <w:rPr>
          <w:rFonts w:ascii="Times New Roman" w:eastAsia="Times New Roman" w:hAnsi="Times New Roman" w:cs="Times New Roman"/>
          <w:sz w:val="24"/>
          <w:szCs w:val="24"/>
        </w:rPr>
      </w:pPr>
      <w:r w:rsidRPr="00972198">
        <w:rPr>
          <w:rFonts w:ascii="Times New Roman" w:eastAsia="Times New Roman" w:hAnsi="Times New Roman" w:cs="Times New Roman"/>
          <w:sz w:val="24"/>
          <w:szCs w:val="24"/>
        </w:rPr>
        <w:t xml:space="preserve">The Consultants will be selected in accordance with the World Bank's "Procurement Regulations </w:t>
      </w:r>
      <w:r w:rsidRPr="00972198">
        <w:rPr>
          <w:rFonts w:ascii="Times New Roman" w:eastAsia="Times New Roman" w:hAnsi="Times New Roman" w:cs="Times New Roman"/>
          <w:sz w:val="24"/>
          <w:szCs w:val="24"/>
        </w:rPr>
        <w:lastRenderedPageBreak/>
        <w:t xml:space="preserve">for IPF Borrowers" (effective since July 1, 2016, and revised in November 2017, August 2018, and November 2020). Interested Consultants are advised to review paragraphs 3.14, 3.16, and 3.17 of the World Bank's Procurement Regulations for IPF Borrowers - November 2020, which outline the World Bank's policy on conflicts of interest. </w:t>
      </w:r>
    </w:p>
    <w:p w14:paraId="0E454C0D" w14:textId="77777777" w:rsidR="00972198" w:rsidRDefault="00972198" w:rsidP="00412383">
      <w:pPr>
        <w:spacing w:before="8" w:after="0"/>
        <w:rPr>
          <w:rFonts w:ascii="Times New Roman" w:eastAsia="Times New Roman" w:hAnsi="Times New Roman" w:cs="Times New Roman"/>
          <w:sz w:val="24"/>
          <w:szCs w:val="24"/>
        </w:rPr>
      </w:pPr>
    </w:p>
    <w:p w14:paraId="01C08A6A" w14:textId="1FE6F314" w:rsidR="00972198" w:rsidRPr="00972198" w:rsidRDefault="00972198" w:rsidP="00450EF5">
      <w:pPr>
        <w:spacing w:before="8" w:after="0"/>
        <w:jc w:val="both"/>
        <w:rPr>
          <w:rFonts w:ascii="Times New Roman" w:eastAsia="Times New Roman" w:hAnsi="Times New Roman" w:cs="Times New Roman"/>
          <w:sz w:val="24"/>
          <w:szCs w:val="24"/>
        </w:rPr>
      </w:pPr>
      <w:r w:rsidRPr="00450EF5">
        <w:rPr>
          <w:rFonts w:ascii="Times New Roman" w:eastAsia="Times New Roman" w:hAnsi="Times New Roman" w:cs="Times New Roman"/>
          <w:sz w:val="24"/>
          <w:szCs w:val="24"/>
        </w:rPr>
        <w:t xml:space="preserve">The contracted position will be the </w:t>
      </w:r>
      <w:r w:rsidR="00DB2667">
        <w:rPr>
          <w:rFonts w:ascii="Times New Roman" w:eastAsia="Times New Roman" w:hAnsi="Times New Roman" w:cs="Times New Roman"/>
          <w:sz w:val="24"/>
          <w:szCs w:val="24"/>
        </w:rPr>
        <w:t>Consultant</w:t>
      </w:r>
      <w:r w:rsidRPr="00450EF5">
        <w:rPr>
          <w:rFonts w:ascii="Times New Roman" w:eastAsia="Times New Roman" w:hAnsi="Times New Roman" w:cs="Times New Roman"/>
          <w:sz w:val="24"/>
          <w:szCs w:val="24"/>
        </w:rPr>
        <w:t xml:space="preserve"> of TGIP PIU in Ankara. </w:t>
      </w:r>
      <w:r w:rsidRPr="00972198">
        <w:rPr>
          <w:rFonts w:ascii="Times New Roman" w:eastAsia="Times New Roman" w:hAnsi="Times New Roman" w:cs="Times New Roman"/>
          <w:sz w:val="24"/>
          <w:szCs w:val="24"/>
        </w:rPr>
        <w:t>The contract wil</w:t>
      </w:r>
      <w:r>
        <w:rPr>
          <w:rFonts w:ascii="Times New Roman" w:eastAsia="Times New Roman" w:hAnsi="Times New Roman" w:cs="Times New Roman"/>
          <w:sz w:val="24"/>
          <w:szCs w:val="24"/>
        </w:rPr>
        <w:t>l be executed between the TÜBİTAK</w:t>
      </w:r>
      <w:r w:rsidRPr="00972198">
        <w:rPr>
          <w:rFonts w:ascii="Times New Roman" w:eastAsia="Times New Roman" w:hAnsi="Times New Roman" w:cs="Times New Roman"/>
          <w:sz w:val="24"/>
          <w:szCs w:val="24"/>
        </w:rPr>
        <w:t xml:space="preserve"> or its designated representative and the Consultant.</w:t>
      </w:r>
    </w:p>
    <w:p w14:paraId="335BDE0F" w14:textId="083E668C" w:rsidR="00972198" w:rsidRDefault="00972198" w:rsidP="00412383">
      <w:pPr>
        <w:spacing w:before="8" w:after="0"/>
      </w:pPr>
    </w:p>
    <w:p w14:paraId="54B9CF8B" w14:textId="07D394D6" w:rsidR="00C24C9A" w:rsidRDefault="00412383" w:rsidP="009F69F9">
      <w:pPr>
        <w:spacing w:after="0"/>
        <w:rPr>
          <w:rFonts w:ascii="Times New Roman" w:hAnsi="Times New Roman" w:cs="Times New Roman"/>
          <w:b/>
          <w:bCs/>
          <w:sz w:val="24"/>
          <w:szCs w:val="23"/>
        </w:rPr>
      </w:pPr>
      <w:r w:rsidRPr="00412383">
        <w:rPr>
          <w:rFonts w:ascii="Times New Roman" w:hAnsi="Times New Roman" w:cs="Times New Roman"/>
          <w:b/>
          <w:bCs/>
          <w:sz w:val="24"/>
          <w:szCs w:val="23"/>
        </w:rPr>
        <w:t>Duration and Location of Employment</w:t>
      </w:r>
    </w:p>
    <w:p w14:paraId="7B495CCF" w14:textId="22D9093F" w:rsidR="00673D04" w:rsidRDefault="00C24C9A" w:rsidP="00673D04">
      <w:pPr>
        <w:spacing w:before="1" w:after="0"/>
        <w:jc w:val="both"/>
        <w:rPr>
          <w:rFonts w:ascii="Times New Roman" w:eastAsia="Times New Roman" w:hAnsi="Times New Roman" w:cs="Times New Roman"/>
          <w:spacing w:val="-2"/>
          <w:sz w:val="24"/>
          <w:szCs w:val="24"/>
        </w:rPr>
      </w:pPr>
      <w:r w:rsidRPr="003C0F89">
        <w:rPr>
          <w:rFonts w:ascii="Times New Roman" w:eastAsia="Times New Roman" w:hAnsi="Times New Roman" w:cs="Times New Roman"/>
          <w:spacing w:val="-2"/>
          <w:sz w:val="24"/>
          <w:szCs w:val="24"/>
        </w:rPr>
        <w:t>The Consult</w:t>
      </w:r>
      <w:r w:rsidR="00673D04" w:rsidRPr="003C0F89">
        <w:rPr>
          <w:rFonts w:ascii="Times New Roman" w:eastAsia="Times New Roman" w:hAnsi="Times New Roman" w:cs="Times New Roman"/>
          <w:spacing w:val="-2"/>
          <w:sz w:val="24"/>
          <w:szCs w:val="24"/>
        </w:rPr>
        <w:t xml:space="preserve">ant is </w:t>
      </w:r>
      <w:r w:rsidR="00673D04" w:rsidRPr="00C77712">
        <w:rPr>
          <w:rFonts w:ascii="Times New Roman" w:eastAsia="Times New Roman" w:hAnsi="Times New Roman" w:cs="Times New Roman"/>
          <w:spacing w:val="-2"/>
          <w:sz w:val="24"/>
          <w:szCs w:val="24"/>
        </w:rPr>
        <w:t xml:space="preserve">expected </w:t>
      </w:r>
      <w:r w:rsidR="007D191E" w:rsidRPr="00C77712">
        <w:rPr>
          <w:rFonts w:ascii="Times New Roman" w:eastAsia="Times New Roman" w:hAnsi="Times New Roman" w:cs="Times New Roman"/>
          <w:spacing w:val="-2"/>
          <w:sz w:val="24"/>
          <w:szCs w:val="24"/>
        </w:rPr>
        <w:t xml:space="preserve">to </w:t>
      </w:r>
      <w:r w:rsidR="00AD5657">
        <w:rPr>
          <w:rFonts w:ascii="Times New Roman" w:eastAsia="Times New Roman" w:hAnsi="Times New Roman" w:cs="Times New Roman"/>
          <w:spacing w:val="-2"/>
          <w:sz w:val="24"/>
          <w:szCs w:val="24"/>
        </w:rPr>
        <w:t xml:space="preserve">start in the </w:t>
      </w:r>
      <w:r w:rsidR="00306B7C">
        <w:rPr>
          <w:rFonts w:ascii="Times New Roman" w:eastAsia="Times New Roman" w:hAnsi="Times New Roman" w:cs="Times New Roman"/>
          <w:spacing w:val="-2"/>
          <w:sz w:val="24"/>
          <w:szCs w:val="24"/>
        </w:rPr>
        <w:t>second quarter of 2026</w:t>
      </w:r>
      <w:r w:rsidR="00673D04" w:rsidRPr="00C77712">
        <w:rPr>
          <w:rFonts w:ascii="Times New Roman" w:eastAsia="Times New Roman" w:hAnsi="Times New Roman" w:cs="Times New Roman"/>
          <w:spacing w:val="-2"/>
          <w:sz w:val="24"/>
          <w:szCs w:val="24"/>
        </w:rPr>
        <w:t xml:space="preserve"> </w:t>
      </w:r>
      <w:r w:rsidRPr="00C77712">
        <w:rPr>
          <w:rFonts w:ascii="Times New Roman" w:eastAsia="Times New Roman" w:hAnsi="Times New Roman" w:cs="Times New Roman"/>
          <w:spacing w:val="-2"/>
          <w:sz w:val="24"/>
          <w:szCs w:val="24"/>
        </w:rPr>
        <w:t>under a one-year contract, including a two-month probationary period. This contract may be extended if the</w:t>
      </w:r>
      <w:r w:rsidRPr="00673D04">
        <w:rPr>
          <w:rFonts w:ascii="Times New Roman" w:eastAsia="Times New Roman" w:hAnsi="Times New Roman" w:cs="Times New Roman"/>
          <w:spacing w:val="-2"/>
          <w:sz w:val="24"/>
          <w:szCs w:val="24"/>
        </w:rPr>
        <w:t xml:space="preserve"> Consultant's performance is deemed </w:t>
      </w:r>
      <w:r w:rsidRPr="003C0F89">
        <w:rPr>
          <w:rFonts w:ascii="Times New Roman" w:eastAsia="Times New Roman" w:hAnsi="Times New Roman" w:cs="Times New Roman"/>
          <w:spacing w:val="-2"/>
          <w:sz w:val="24"/>
          <w:szCs w:val="24"/>
        </w:rPr>
        <w:t xml:space="preserve">satisfactory, for the duration of the Project, which spans six years. The Consultants will work on a full-time or part-time basis for the Project </w:t>
      </w:r>
      <w:r w:rsidR="00DB2667" w:rsidRPr="003C0F89">
        <w:rPr>
          <w:rFonts w:ascii="Times New Roman" w:eastAsia="Times New Roman" w:hAnsi="Times New Roman" w:cs="Times New Roman"/>
          <w:spacing w:val="-2"/>
          <w:sz w:val="24"/>
          <w:szCs w:val="24"/>
        </w:rPr>
        <w:t>(specified in related TORs)</w:t>
      </w:r>
      <w:r w:rsidR="00DB2667">
        <w:rPr>
          <w:rFonts w:ascii="Times New Roman" w:eastAsia="Times New Roman" w:hAnsi="Times New Roman" w:cs="Times New Roman"/>
          <w:spacing w:val="-2"/>
          <w:sz w:val="24"/>
          <w:szCs w:val="24"/>
        </w:rPr>
        <w:t xml:space="preserve"> </w:t>
      </w:r>
      <w:r w:rsidRPr="00673D04">
        <w:rPr>
          <w:rFonts w:ascii="Times New Roman" w:eastAsia="Times New Roman" w:hAnsi="Times New Roman" w:cs="Times New Roman"/>
          <w:spacing w:val="-2"/>
          <w:sz w:val="24"/>
          <w:szCs w:val="24"/>
        </w:rPr>
        <w:t>and will be based in Ankara.</w:t>
      </w:r>
      <w:r w:rsidR="00673D04">
        <w:rPr>
          <w:rFonts w:ascii="Times New Roman" w:eastAsia="Times New Roman" w:hAnsi="Times New Roman" w:cs="Times New Roman"/>
          <w:spacing w:val="-2"/>
          <w:sz w:val="24"/>
          <w:szCs w:val="24"/>
        </w:rPr>
        <w:t xml:space="preserve"> </w:t>
      </w:r>
      <w:r w:rsidR="00673D04" w:rsidRPr="00A020B9">
        <w:rPr>
          <w:rFonts w:ascii="Times New Roman" w:eastAsia="Times New Roman" w:hAnsi="Times New Roman" w:cs="Times New Roman"/>
          <w:spacing w:val="-2"/>
          <w:sz w:val="24"/>
          <w:szCs w:val="24"/>
        </w:rPr>
        <w:t xml:space="preserve">Payments will be made monthly, in return for an invoice or freelance receipt and other documents requested by TÜBİTAK. </w:t>
      </w:r>
      <w:r w:rsidR="00673D04" w:rsidRPr="003840E3">
        <w:rPr>
          <w:rFonts w:ascii="Times New Roman" w:eastAsia="Times New Roman" w:hAnsi="Times New Roman" w:cs="Times New Roman"/>
          <w:spacing w:val="-2"/>
          <w:sz w:val="24"/>
          <w:szCs w:val="24"/>
        </w:rPr>
        <w:t xml:space="preserve">Although the workplace is Ankara, domestic or international travel may be required with </w:t>
      </w:r>
      <w:r w:rsidR="00673D04">
        <w:rPr>
          <w:rFonts w:ascii="Times New Roman" w:eastAsia="Times New Roman" w:hAnsi="Times New Roman" w:cs="Times New Roman"/>
          <w:spacing w:val="-2"/>
          <w:sz w:val="24"/>
          <w:szCs w:val="24"/>
        </w:rPr>
        <w:t>TÜBİTAK</w:t>
      </w:r>
      <w:r w:rsidR="00673D04" w:rsidRPr="003840E3">
        <w:rPr>
          <w:rFonts w:ascii="Times New Roman" w:eastAsia="Times New Roman" w:hAnsi="Times New Roman" w:cs="Times New Roman"/>
          <w:spacing w:val="-2"/>
          <w:sz w:val="24"/>
          <w:szCs w:val="24"/>
        </w:rPr>
        <w:t xml:space="preserve"> approval throughout the project implementation.</w:t>
      </w:r>
    </w:p>
    <w:p w14:paraId="45552BCC" w14:textId="77777777" w:rsidR="003E3CA9" w:rsidRDefault="003E3CA9" w:rsidP="002D31AF">
      <w:pPr>
        <w:spacing w:before="8" w:after="0"/>
        <w:jc w:val="both"/>
        <w:rPr>
          <w:rFonts w:ascii="Times New Roman" w:eastAsia="Times New Roman" w:hAnsi="Times New Roman" w:cs="Times New Roman"/>
          <w:b/>
          <w:spacing w:val="1"/>
          <w:sz w:val="24"/>
          <w:szCs w:val="24"/>
        </w:rPr>
      </w:pPr>
    </w:p>
    <w:p w14:paraId="5844BF8C" w14:textId="1C46DD1E" w:rsidR="00104021" w:rsidRDefault="002D31AF" w:rsidP="002D31AF">
      <w:pPr>
        <w:spacing w:before="8" w:after="0"/>
        <w:jc w:val="both"/>
        <w:rPr>
          <w:rFonts w:ascii="Times New Roman" w:eastAsia="Times New Roman" w:hAnsi="Times New Roman" w:cs="Times New Roman"/>
          <w:spacing w:val="1"/>
          <w:sz w:val="24"/>
          <w:szCs w:val="24"/>
        </w:rPr>
      </w:pPr>
      <w:r w:rsidRPr="00B81962">
        <w:rPr>
          <w:rFonts w:ascii="Times New Roman" w:eastAsia="Times New Roman" w:hAnsi="Times New Roman" w:cs="Times New Roman"/>
          <w:b/>
          <w:spacing w:val="1"/>
          <w:sz w:val="24"/>
          <w:szCs w:val="24"/>
        </w:rPr>
        <w:t>Application</w:t>
      </w:r>
    </w:p>
    <w:p w14:paraId="1BA51B2C" w14:textId="17A507AE" w:rsidR="00104021" w:rsidRPr="00104021" w:rsidRDefault="00104021" w:rsidP="00104021">
      <w:pPr>
        <w:spacing w:before="8" w:after="0"/>
        <w:jc w:val="both"/>
        <w:rPr>
          <w:rFonts w:ascii="Times New Roman" w:eastAsia="Times New Roman" w:hAnsi="Times New Roman" w:cs="Times New Roman"/>
          <w:spacing w:val="-2"/>
          <w:sz w:val="24"/>
          <w:szCs w:val="24"/>
        </w:rPr>
      </w:pPr>
      <w:r w:rsidRPr="00104021">
        <w:rPr>
          <w:rFonts w:ascii="Times New Roman" w:eastAsia="Times New Roman" w:hAnsi="Times New Roman" w:cs="Times New Roman"/>
          <w:spacing w:val="-2"/>
          <w:sz w:val="24"/>
          <w:szCs w:val="24"/>
        </w:rPr>
        <w:t xml:space="preserve">The application should </w:t>
      </w:r>
      <w:r w:rsidRPr="0097525B">
        <w:rPr>
          <w:rFonts w:ascii="Times New Roman" w:eastAsia="Times New Roman" w:hAnsi="Times New Roman" w:cs="Times New Roman"/>
          <w:spacing w:val="-2"/>
          <w:sz w:val="24"/>
          <w:szCs w:val="24"/>
        </w:rPr>
        <w:t xml:space="preserve">include a CV in English </w:t>
      </w:r>
      <w:r w:rsidRPr="0097525B">
        <w:rPr>
          <w:rFonts w:ascii="Times New Roman" w:eastAsia="Times New Roman" w:hAnsi="Times New Roman" w:cs="Times New Roman"/>
          <w:color w:val="000000" w:themeColor="text1"/>
          <w:spacing w:val="-2"/>
          <w:sz w:val="24"/>
          <w:szCs w:val="24"/>
        </w:rPr>
        <w:t xml:space="preserve">and Turkish in the format on the website, and be transmitted through </w:t>
      </w:r>
      <w:r w:rsidR="00884153">
        <w:rPr>
          <w:rFonts w:ascii="Times New Roman" w:eastAsia="Times New Roman" w:hAnsi="Times New Roman" w:cs="Times New Roman"/>
          <w:color w:val="000000" w:themeColor="text1"/>
          <w:spacing w:val="-2"/>
          <w:sz w:val="24"/>
          <w:szCs w:val="24"/>
        </w:rPr>
        <w:t xml:space="preserve">the </w:t>
      </w:r>
      <w:r w:rsidRPr="0097525B">
        <w:rPr>
          <w:rFonts w:ascii="Times New Roman" w:eastAsia="Times New Roman" w:hAnsi="Times New Roman" w:cs="Times New Roman"/>
          <w:color w:val="000000" w:themeColor="text1"/>
          <w:spacing w:val="-2"/>
          <w:sz w:val="24"/>
          <w:szCs w:val="24"/>
        </w:rPr>
        <w:t>e-mail address</w:t>
      </w:r>
      <w:r w:rsidR="0097525B" w:rsidRPr="0097525B">
        <w:rPr>
          <w:rFonts w:ascii="Times New Roman" w:eastAsia="Times New Roman" w:hAnsi="Times New Roman" w:cs="Times New Roman"/>
          <w:color w:val="000000" w:themeColor="text1"/>
          <w:spacing w:val="-2"/>
          <w:sz w:val="24"/>
          <w:szCs w:val="24"/>
        </w:rPr>
        <w:t xml:space="preserve"> </w:t>
      </w:r>
      <w:hyperlink r:id="rId8" w:history="1">
        <w:r w:rsidR="0097525B" w:rsidRPr="0097525B">
          <w:rPr>
            <w:rStyle w:val="Hyperlink"/>
            <w:rFonts w:ascii="Times New Roman" w:eastAsia="Times New Roman" w:hAnsi="Times New Roman" w:cs="Times New Roman"/>
            <w:color w:val="000000" w:themeColor="text1"/>
            <w:sz w:val="24"/>
            <w:szCs w:val="24"/>
          </w:rPr>
          <w:t>kariyer.tgip@tubitak.gov.tr</w:t>
        </w:r>
      </w:hyperlink>
      <w:r w:rsidR="0097525B" w:rsidRPr="0097525B">
        <w:rPr>
          <w:rFonts w:ascii="Times New Roman" w:eastAsia="Times New Roman" w:hAnsi="Times New Roman" w:cs="Times New Roman"/>
          <w:color w:val="000000" w:themeColor="text1"/>
          <w:sz w:val="24"/>
          <w:szCs w:val="24"/>
        </w:rPr>
        <w:t xml:space="preserve"> </w:t>
      </w:r>
      <w:r w:rsidRPr="0097525B">
        <w:rPr>
          <w:rFonts w:ascii="Times New Roman" w:eastAsia="Times New Roman" w:hAnsi="Times New Roman" w:cs="Times New Roman"/>
          <w:color w:val="000000" w:themeColor="text1"/>
          <w:spacing w:val="-2"/>
          <w:sz w:val="24"/>
          <w:szCs w:val="24"/>
        </w:rPr>
        <w:t xml:space="preserve">by </w:t>
      </w:r>
      <w:r w:rsidRPr="00E06850">
        <w:rPr>
          <w:rFonts w:ascii="Times New Roman" w:eastAsia="Times New Roman" w:hAnsi="Times New Roman" w:cs="Times New Roman"/>
          <w:color w:val="000000" w:themeColor="text1"/>
          <w:spacing w:val="-2"/>
          <w:sz w:val="24"/>
          <w:szCs w:val="24"/>
        </w:rPr>
        <w:t xml:space="preserve">indicating the title and the reference contract number for the applied position in the </w:t>
      </w:r>
      <w:r w:rsidRPr="00E06850">
        <w:rPr>
          <w:rFonts w:ascii="Times New Roman" w:eastAsia="Times New Roman" w:hAnsi="Times New Roman" w:cs="Times New Roman"/>
          <w:spacing w:val="-2"/>
          <w:sz w:val="24"/>
          <w:szCs w:val="24"/>
        </w:rPr>
        <w:t xml:space="preserve">subject line. </w:t>
      </w:r>
      <w:r w:rsidRPr="00E06850">
        <w:rPr>
          <w:rFonts w:ascii="Times New Roman" w:eastAsia="Times New Roman" w:hAnsi="Times New Roman" w:cs="Times New Roman"/>
          <w:b/>
          <w:spacing w:val="-2"/>
          <w:sz w:val="24"/>
          <w:szCs w:val="24"/>
        </w:rPr>
        <w:t>Applications must be submitted by 5:00 p.m. (</w:t>
      </w:r>
      <w:proofErr w:type="spellStart"/>
      <w:r w:rsidRPr="00E06850">
        <w:rPr>
          <w:rFonts w:ascii="Times New Roman" w:eastAsia="Times New Roman" w:hAnsi="Times New Roman" w:cs="Times New Roman"/>
          <w:b/>
          <w:spacing w:val="-2"/>
          <w:sz w:val="24"/>
          <w:szCs w:val="24"/>
        </w:rPr>
        <w:t>Türkiye</w:t>
      </w:r>
      <w:proofErr w:type="spellEnd"/>
      <w:r w:rsidRPr="00E06850">
        <w:rPr>
          <w:rFonts w:ascii="Times New Roman" w:eastAsia="Times New Roman" w:hAnsi="Times New Roman" w:cs="Times New Roman"/>
          <w:b/>
          <w:spacing w:val="-2"/>
          <w:sz w:val="24"/>
          <w:szCs w:val="24"/>
        </w:rPr>
        <w:t xml:space="preserve"> Time) on </w:t>
      </w:r>
      <w:r w:rsidR="00981D6F">
        <w:rPr>
          <w:rFonts w:ascii="Times New Roman" w:eastAsia="Times New Roman" w:hAnsi="Times New Roman" w:cs="Times New Roman"/>
          <w:b/>
          <w:spacing w:val="-2"/>
          <w:sz w:val="24"/>
          <w:szCs w:val="24"/>
        </w:rPr>
        <w:t>13</w:t>
      </w:r>
      <w:bookmarkStart w:id="0" w:name="_GoBack"/>
      <w:bookmarkEnd w:id="0"/>
      <w:r w:rsidRPr="00E06850">
        <w:rPr>
          <w:rFonts w:ascii="Times New Roman" w:eastAsia="Times New Roman" w:hAnsi="Times New Roman" w:cs="Times New Roman"/>
          <w:b/>
          <w:spacing w:val="-2"/>
          <w:sz w:val="24"/>
          <w:szCs w:val="24"/>
        </w:rPr>
        <w:t>/</w:t>
      </w:r>
      <w:r w:rsidR="00F57FFC" w:rsidRPr="00E06850">
        <w:rPr>
          <w:rFonts w:ascii="Times New Roman" w:eastAsia="Times New Roman" w:hAnsi="Times New Roman" w:cs="Times New Roman"/>
          <w:b/>
          <w:spacing w:val="-2"/>
          <w:sz w:val="24"/>
          <w:szCs w:val="24"/>
        </w:rPr>
        <w:t>0</w:t>
      </w:r>
      <w:r w:rsidR="00AD5657">
        <w:rPr>
          <w:rFonts w:ascii="Times New Roman" w:eastAsia="Times New Roman" w:hAnsi="Times New Roman" w:cs="Times New Roman"/>
          <w:b/>
          <w:spacing w:val="-2"/>
          <w:sz w:val="24"/>
          <w:szCs w:val="24"/>
        </w:rPr>
        <w:t>4</w:t>
      </w:r>
      <w:r w:rsidRPr="00E06850">
        <w:rPr>
          <w:rFonts w:ascii="Times New Roman" w:eastAsia="Times New Roman" w:hAnsi="Times New Roman" w:cs="Times New Roman"/>
          <w:b/>
          <w:spacing w:val="-2"/>
          <w:sz w:val="24"/>
          <w:szCs w:val="24"/>
        </w:rPr>
        <w:t>/202</w:t>
      </w:r>
      <w:r w:rsidR="00306B7C">
        <w:rPr>
          <w:rFonts w:ascii="Times New Roman" w:eastAsia="Times New Roman" w:hAnsi="Times New Roman" w:cs="Times New Roman"/>
          <w:b/>
          <w:spacing w:val="-2"/>
          <w:sz w:val="24"/>
          <w:szCs w:val="24"/>
        </w:rPr>
        <w:t>6</w:t>
      </w:r>
      <w:r w:rsidRPr="00E06850">
        <w:rPr>
          <w:rFonts w:ascii="Times New Roman" w:eastAsia="Times New Roman" w:hAnsi="Times New Roman" w:cs="Times New Roman"/>
          <w:b/>
          <w:spacing w:val="-2"/>
          <w:sz w:val="24"/>
          <w:szCs w:val="24"/>
        </w:rPr>
        <w:t xml:space="preserve"> at the latest</w:t>
      </w:r>
      <w:r w:rsidR="00884153" w:rsidRPr="00E06850">
        <w:rPr>
          <w:rFonts w:ascii="Times New Roman" w:eastAsia="Times New Roman" w:hAnsi="Times New Roman" w:cs="Times New Roman"/>
          <w:b/>
          <w:spacing w:val="-2"/>
          <w:sz w:val="24"/>
          <w:szCs w:val="24"/>
        </w:rPr>
        <w:t>.</w:t>
      </w:r>
      <w:r w:rsidR="00884153" w:rsidRPr="00E06850">
        <w:rPr>
          <w:rFonts w:ascii="Times New Roman" w:eastAsia="Times New Roman" w:hAnsi="Times New Roman" w:cs="Times New Roman"/>
          <w:spacing w:val="-2"/>
          <w:sz w:val="24"/>
          <w:szCs w:val="24"/>
        </w:rPr>
        <w:t xml:space="preserve"> L</w:t>
      </w:r>
      <w:r w:rsidRPr="00E06850">
        <w:rPr>
          <w:rFonts w:ascii="Times New Roman" w:eastAsia="Times New Roman" w:hAnsi="Times New Roman" w:cs="Times New Roman"/>
          <w:spacing w:val="-2"/>
          <w:sz w:val="24"/>
          <w:szCs w:val="24"/>
        </w:rPr>
        <w:t>ate applications</w:t>
      </w:r>
      <w:r w:rsidRPr="00104021">
        <w:rPr>
          <w:rFonts w:ascii="Times New Roman" w:eastAsia="Times New Roman" w:hAnsi="Times New Roman" w:cs="Times New Roman"/>
          <w:spacing w:val="-2"/>
          <w:sz w:val="24"/>
          <w:szCs w:val="24"/>
        </w:rPr>
        <w:t xml:space="preserve"> will not be taken into consideration. </w:t>
      </w:r>
      <w:r w:rsidRPr="004D39EC">
        <w:rPr>
          <w:rFonts w:ascii="Times New Roman" w:eastAsia="Times New Roman" w:hAnsi="Times New Roman" w:cs="Times New Roman"/>
          <w:spacing w:val="-2"/>
          <w:sz w:val="24"/>
          <w:szCs w:val="24"/>
        </w:rPr>
        <w:t xml:space="preserve">Further information can be obtained at the </w:t>
      </w:r>
      <w:r w:rsidR="00884153" w:rsidRPr="004D39EC">
        <w:rPr>
          <w:rFonts w:ascii="Times New Roman" w:eastAsia="Times New Roman" w:hAnsi="Times New Roman" w:cs="Times New Roman"/>
          <w:spacing w:val="-2"/>
          <w:sz w:val="24"/>
          <w:szCs w:val="24"/>
        </w:rPr>
        <w:t>contact points</w:t>
      </w:r>
      <w:r w:rsidRPr="004D39EC">
        <w:rPr>
          <w:rFonts w:ascii="Times New Roman" w:eastAsia="Times New Roman" w:hAnsi="Times New Roman" w:cs="Times New Roman"/>
          <w:spacing w:val="-2"/>
          <w:sz w:val="24"/>
          <w:szCs w:val="24"/>
        </w:rPr>
        <w:t xml:space="preserve"> below during office hours from 10:00 a.m. to 4:00 p.m. Türkiye time.</w:t>
      </w:r>
      <w:r w:rsidRPr="00104021">
        <w:rPr>
          <w:rFonts w:ascii="Times New Roman" w:eastAsia="Times New Roman" w:hAnsi="Times New Roman" w:cs="Times New Roman"/>
          <w:spacing w:val="-2"/>
          <w:sz w:val="24"/>
          <w:szCs w:val="24"/>
        </w:rPr>
        <w:t xml:space="preserve"> </w:t>
      </w:r>
    </w:p>
    <w:p w14:paraId="3F849A1F" w14:textId="77777777" w:rsidR="00104021" w:rsidRPr="00104021" w:rsidRDefault="00104021" w:rsidP="00104021">
      <w:pPr>
        <w:spacing w:before="8" w:after="0"/>
        <w:jc w:val="both"/>
        <w:rPr>
          <w:rFonts w:ascii="Times New Roman" w:eastAsia="Times New Roman" w:hAnsi="Times New Roman" w:cs="Times New Roman"/>
          <w:spacing w:val="-2"/>
          <w:sz w:val="24"/>
          <w:szCs w:val="24"/>
        </w:rPr>
      </w:pPr>
    </w:p>
    <w:p w14:paraId="03F132AC" w14:textId="4521FF46" w:rsidR="00972198" w:rsidRPr="00F57FFC" w:rsidRDefault="00104021" w:rsidP="002D31AF">
      <w:pPr>
        <w:spacing w:before="8" w:after="0"/>
        <w:jc w:val="both"/>
        <w:rPr>
          <w:rFonts w:ascii="Times New Roman" w:eastAsia="Times New Roman" w:hAnsi="Times New Roman" w:cs="Times New Roman"/>
          <w:strike/>
          <w:sz w:val="24"/>
          <w:szCs w:val="24"/>
        </w:rPr>
      </w:pPr>
      <w:r w:rsidRPr="00884153">
        <w:rPr>
          <w:rFonts w:ascii="Times New Roman" w:eastAsia="Times New Roman" w:hAnsi="Times New Roman" w:cs="Times New Roman"/>
          <w:sz w:val="24"/>
          <w:szCs w:val="24"/>
        </w:rPr>
        <w:t xml:space="preserve">Candidates who pass the preliminary evaluation will be asked to submit their diplomas, certificates, reference letters, etc. which are referred in their CVs </w:t>
      </w:r>
      <w:r w:rsidR="00884153" w:rsidRPr="00884153">
        <w:rPr>
          <w:rFonts w:ascii="Times New Roman" w:eastAsia="Times New Roman" w:hAnsi="Times New Roman" w:cs="Times New Roman"/>
          <w:sz w:val="24"/>
          <w:szCs w:val="24"/>
        </w:rPr>
        <w:t xml:space="preserve">before the interview day. </w:t>
      </w:r>
    </w:p>
    <w:p w14:paraId="4F02FD9A" w14:textId="6ACAC0E6" w:rsidR="001D1127" w:rsidRDefault="001D1127" w:rsidP="002D31AF">
      <w:pPr>
        <w:spacing w:before="8" w:after="0"/>
        <w:jc w:val="both"/>
        <w:rPr>
          <w:rFonts w:ascii="Times New Roman" w:eastAsia="Times New Roman" w:hAnsi="Times New Roman" w:cs="Times New Roman"/>
          <w:sz w:val="24"/>
          <w:szCs w:val="24"/>
        </w:rPr>
      </w:pPr>
    </w:p>
    <w:p w14:paraId="19AFA9D7" w14:textId="5712D072" w:rsidR="001D1127" w:rsidRDefault="001D1127" w:rsidP="00B83932">
      <w:pPr>
        <w:spacing w:before="8" w:after="0"/>
        <w:jc w:val="both"/>
        <w:rPr>
          <w:rFonts w:ascii="Times New Roman" w:eastAsia="Times New Roman" w:hAnsi="Times New Roman" w:cs="Times New Roman"/>
          <w:sz w:val="24"/>
          <w:szCs w:val="24"/>
        </w:rPr>
      </w:pPr>
      <w:r w:rsidRPr="00DB2667">
        <w:rPr>
          <w:rFonts w:ascii="Times New Roman" w:eastAsia="Times New Roman" w:hAnsi="Times New Roman" w:cs="Times New Roman"/>
          <w:sz w:val="24"/>
          <w:szCs w:val="24"/>
        </w:rPr>
        <w:t xml:space="preserve">Regarding any questions and hesitations, you are welcome to send an e-mail to </w:t>
      </w:r>
      <w:hyperlink r:id="rId9" w:history="1">
        <w:r w:rsidR="002B0641" w:rsidRPr="00362F0A">
          <w:rPr>
            <w:rStyle w:val="Hyperlink"/>
            <w:rFonts w:ascii="Times New Roman" w:eastAsia="Times New Roman" w:hAnsi="Times New Roman" w:cs="Times New Roman"/>
            <w:sz w:val="24"/>
            <w:szCs w:val="24"/>
          </w:rPr>
          <w:t>kariyer.tgip@tubitak.gov.tr</w:t>
        </w:r>
      </w:hyperlink>
      <w:r>
        <w:rPr>
          <w:rFonts w:ascii="Times New Roman" w:eastAsia="Times New Roman" w:hAnsi="Times New Roman" w:cs="Times New Roman"/>
          <w:sz w:val="24"/>
          <w:szCs w:val="24"/>
        </w:rPr>
        <w:t>.</w:t>
      </w:r>
    </w:p>
    <w:p w14:paraId="65B2821F" w14:textId="77777777" w:rsidR="002B0641" w:rsidRDefault="002B0641" w:rsidP="00B83932">
      <w:pPr>
        <w:spacing w:before="8" w:after="0"/>
        <w:jc w:val="both"/>
        <w:rPr>
          <w:rFonts w:ascii="Times New Roman" w:eastAsia="Times New Roman" w:hAnsi="Times New Roman" w:cs="Times New Roman"/>
          <w:b/>
          <w:sz w:val="24"/>
          <w:szCs w:val="24"/>
        </w:rPr>
      </w:pPr>
    </w:p>
    <w:p w14:paraId="5E660A06" w14:textId="15150FC5" w:rsidR="00B83932" w:rsidRPr="00B83932" w:rsidRDefault="00B83932" w:rsidP="00B83932">
      <w:pPr>
        <w:spacing w:before="8" w:after="0"/>
        <w:jc w:val="both"/>
        <w:rPr>
          <w:rFonts w:ascii="Times New Roman" w:eastAsia="Times New Roman" w:hAnsi="Times New Roman" w:cs="Times New Roman"/>
          <w:sz w:val="24"/>
          <w:szCs w:val="24"/>
        </w:rPr>
      </w:pPr>
      <w:r w:rsidRPr="00B83932">
        <w:rPr>
          <w:rFonts w:ascii="Times New Roman" w:eastAsia="Times New Roman" w:hAnsi="Times New Roman" w:cs="Times New Roman"/>
          <w:b/>
          <w:sz w:val="24"/>
          <w:szCs w:val="24"/>
        </w:rPr>
        <w:t>Contact information:</w:t>
      </w:r>
    </w:p>
    <w:p w14:paraId="0B9B823E" w14:textId="77777777" w:rsidR="00B83932" w:rsidRPr="00B83932" w:rsidRDefault="00B83932" w:rsidP="00B83932">
      <w:pPr>
        <w:spacing w:before="8" w:after="0"/>
        <w:jc w:val="both"/>
        <w:rPr>
          <w:rFonts w:ascii="Times New Roman" w:eastAsia="Times New Roman" w:hAnsi="Times New Roman" w:cs="Times New Roman"/>
          <w:sz w:val="24"/>
          <w:szCs w:val="24"/>
        </w:rPr>
      </w:pPr>
      <w:r w:rsidRPr="00B83932">
        <w:rPr>
          <w:rFonts w:ascii="Times New Roman" w:eastAsia="Times New Roman" w:hAnsi="Times New Roman" w:cs="Times New Roman"/>
          <w:sz w:val="24"/>
          <w:szCs w:val="24"/>
        </w:rPr>
        <w:t>Address: TÜBİTAK, Human Resources Department,</w:t>
      </w:r>
    </w:p>
    <w:p w14:paraId="67E033E0" w14:textId="77777777" w:rsidR="00B83932" w:rsidRPr="00B83932" w:rsidRDefault="00B83932" w:rsidP="00B83932">
      <w:pPr>
        <w:spacing w:before="8" w:after="0"/>
        <w:jc w:val="both"/>
        <w:rPr>
          <w:rFonts w:ascii="Times New Roman" w:eastAsia="Times New Roman" w:hAnsi="Times New Roman" w:cs="Times New Roman"/>
          <w:sz w:val="24"/>
          <w:szCs w:val="24"/>
        </w:rPr>
      </w:pPr>
      <w:proofErr w:type="spellStart"/>
      <w:r w:rsidRPr="00B83932">
        <w:rPr>
          <w:rFonts w:ascii="Times New Roman" w:eastAsia="Times New Roman" w:hAnsi="Times New Roman" w:cs="Times New Roman"/>
          <w:sz w:val="24"/>
          <w:szCs w:val="24"/>
        </w:rPr>
        <w:t>Tunus</w:t>
      </w:r>
      <w:proofErr w:type="spellEnd"/>
      <w:r w:rsidRPr="00B83932">
        <w:rPr>
          <w:rFonts w:ascii="Times New Roman" w:eastAsia="Times New Roman" w:hAnsi="Times New Roman" w:cs="Times New Roman"/>
          <w:sz w:val="24"/>
          <w:szCs w:val="24"/>
        </w:rPr>
        <w:t xml:space="preserve"> Street. No</w:t>
      </w:r>
      <w:proofErr w:type="gramStart"/>
      <w:r w:rsidRPr="00B83932">
        <w:rPr>
          <w:rFonts w:ascii="Times New Roman" w:eastAsia="Times New Roman" w:hAnsi="Times New Roman" w:cs="Times New Roman"/>
          <w:sz w:val="24"/>
          <w:szCs w:val="24"/>
        </w:rPr>
        <w:t>:80</w:t>
      </w:r>
      <w:proofErr w:type="gramEnd"/>
      <w:r w:rsidRPr="00B83932">
        <w:rPr>
          <w:rFonts w:ascii="Times New Roman" w:eastAsia="Times New Roman" w:hAnsi="Times New Roman" w:cs="Times New Roman"/>
          <w:sz w:val="24"/>
          <w:szCs w:val="24"/>
        </w:rPr>
        <w:t xml:space="preserve">, 06100 </w:t>
      </w:r>
      <w:proofErr w:type="spellStart"/>
      <w:r w:rsidRPr="00B83932">
        <w:rPr>
          <w:rFonts w:ascii="Times New Roman" w:eastAsia="Times New Roman" w:hAnsi="Times New Roman" w:cs="Times New Roman"/>
          <w:sz w:val="24"/>
          <w:szCs w:val="24"/>
        </w:rPr>
        <w:t>Kavaklıdere</w:t>
      </w:r>
      <w:proofErr w:type="spellEnd"/>
      <w:r w:rsidRPr="00B83932">
        <w:rPr>
          <w:rFonts w:ascii="Times New Roman" w:eastAsia="Times New Roman" w:hAnsi="Times New Roman" w:cs="Times New Roman"/>
          <w:sz w:val="24"/>
          <w:szCs w:val="24"/>
        </w:rPr>
        <w:t>/ANKARA</w:t>
      </w:r>
    </w:p>
    <w:p w14:paraId="1F3310C9" w14:textId="77777777" w:rsidR="00B83932" w:rsidRPr="00B83932" w:rsidRDefault="00B83932" w:rsidP="00B83932">
      <w:pPr>
        <w:spacing w:before="8" w:after="0"/>
        <w:jc w:val="both"/>
        <w:rPr>
          <w:rFonts w:ascii="Times New Roman" w:eastAsia="Times New Roman" w:hAnsi="Times New Roman" w:cs="Times New Roman"/>
          <w:sz w:val="24"/>
          <w:szCs w:val="24"/>
        </w:rPr>
      </w:pPr>
      <w:r w:rsidRPr="001A261D">
        <w:rPr>
          <w:rFonts w:ascii="Times New Roman" w:eastAsia="Times New Roman" w:hAnsi="Times New Roman" w:cs="Times New Roman"/>
          <w:sz w:val="24"/>
          <w:szCs w:val="24"/>
        </w:rPr>
        <w:t>Tel: 0 312 298 17 07 / 17 43</w:t>
      </w:r>
    </w:p>
    <w:p w14:paraId="33D221F4" w14:textId="4F878003" w:rsidR="00334AA5" w:rsidRDefault="0097525B" w:rsidP="002B0641">
      <w:pPr>
        <w:spacing w:before="8" w:after="0"/>
        <w:jc w:val="both"/>
      </w:pPr>
      <w:r>
        <w:rPr>
          <w:rFonts w:ascii="Times New Roman" w:eastAsia="Times New Roman" w:hAnsi="Times New Roman" w:cs="Times New Roman"/>
          <w:sz w:val="24"/>
          <w:szCs w:val="24"/>
        </w:rPr>
        <w:t>E-mail: k</w:t>
      </w:r>
      <w:r w:rsidR="00B83932" w:rsidRPr="00B83932">
        <w:rPr>
          <w:rFonts w:ascii="Times New Roman" w:eastAsia="Times New Roman" w:hAnsi="Times New Roman" w:cs="Times New Roman"/>
          <w:sz w:val="24"/>
          <w:szCs w:val="24"/>
        </w:rPr>
        <w:t>ariyer</w:t>
      </w:r>
      <w:r>
        <w:rPr>
          <w:rFonts w:ascii="Times New Roman" w:eastAsia="Times New Roman" w:hAnsi="Times New Roman" w:cs="Times New Roman"/>
          <w:sz w:val="24"/>
          <w:szCs w:val="24"/>
        </w:rPr>
        <w:t>.tgip</w:t>
      </w:r>
      <w:r w:rsidR="00B83932" w:rsidRPr="00B83932">
        <w:rPr>
          <w:rFonts w:ascii="Times New Roman" w:eastAsia="Times New Roman" w:hAnsi="Times New Roman" w:cs="Times New Roman"/>
          <w:sz w:val="24"/>
          <w:szCs w:val="24"/>
        </w:rPr>
        <w:t>@tubitak.gov.tr</w:t>
      </w:r>
    </w:p>
    <w:sectPr w:rsidR="00334AA5" w:rsidSect="00FD7F9A">
      <w:headerReference w:type="default" r:id="rId10"/>
      <w:pgSz w:w="11920" w:h="16840"/>
      <w:pgMar w:top="1680" w:right="1300" w:bottom="280" w:left="1240" w:header="144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77D14" w14:textId="77777777" w:rsidR="000A2924" w:rsidRDefault="002A3ACE">
      <w:pPr>
        <w:spacing w:after="0" w:line="240" w:lineRule="auto"/>
      </w:pPr>
      <w:r>
        <w:separator/>
      </w:r>
    </w:p>
  </w:endnote>
  <w:endnote w:type="continuationSeparator" w:id="0">
    <w:p w14:paraId="6F000E50" w14:textId="77777777" w:rsidR="000A2924" w:rsidRDefault="002A3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506C4" w14:textId="77777777" w:rsidR="000A2924" w:rsidRDefault="002A3ACE">
      <w:pPr>
        <w:spacing w:after="0" w:line="240" w:lineRule="auto"/>
      </w:pPr>
      <w:r>
        <w:separator/>
      </w:r>
    </w:p>
  </w:footnote>
  <w:footnote w:type="continuationSeparator" w:id="0">
    <w:p w14:paraId="4CBFD356" w14:textId="77777777" w:rsidR="000A2924" w:rsidRDefault="002A3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DC83B" w14:textId="17F91ECA" w:rsidR="0042346B" w:rsidRDefault="0042346B">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52D19"/>
    <w:multiLevelType w:val="hybridMultilevel"/>
    <w:tmpl w:val="B9546A80"/>
    <w:lvl w:ilvl="0" w:tplc="041F0001">
      <w:start w:val="1"/>
      <w:numFmt w:val="bullet"/>
      <w:lvlText w:val=""/>
      <w:lvlJc w:val="left"/>
      <w:pPr>
        <w:ind w:left="1196" w:hanging="360"/>
      </w:pPr>
      <w:rPr>
        <w:rFonts w:ascii="Symbol" w:hAnsi="Symbol"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1" w15:restartNumberingAfterBreak="0">
    <w:nsid w:val="33132D48"/>
    <w:multiLevelType w:val="hybridMultilevel"/>
    <w:tmpl w:val="D76AB754"/>
    <w:lvl w:ilvl="0" w:tplc="041F0001">
      <w:start w:val="1"/>
      <w:numFmt w:val="bullet"/>
      <w:lvlText w:val=""/>
      <w:lvlJc w:val="left"/>
      <w:pPr>
        <w:ind w:left="1196" w:hanging="360"/>
      </w:pPr>
      <w:rPr>
        <w:rFonts w:ascii="Symbol" w:hAnsi="Symbol"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2" w15:restartNumberingAfterBreak="0">
    <w:nsid w:val="76D75658"/>
    <w:multiLevelType w:val="hybridMultilevel"/>
    <w:tmpl w:val="D5641538"/>
    <w:lvl w:ilvl="0" w:tplc="041F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6B"/>
    <w:rsid w:val="00016522"/>
    <w:rsid w:val="00045A6E"/>
    <w:rsid w:val="00047544"/>
    <w:rsid w:val="000A2924"/>
    <w:rsid w:val="000D2FF1"/>
    <w:rsid w:val="00104021"/>
    <w:rsid w:val="001143E2"/>
    <w:rsid w:val="00177702"/>
    <w:rsid w:val="001A261D"/>
    <w:rsid w:val="001D1127"/>
    <w:rsid w:val="001F47C3"/>
    <w:rsid w:val="00200B39"/>
    <w:rsid w:val="002A3ACE"/>
    <w:rsid w:val="002B0641"/>
    <w:rsid w:val="002D31AF"/>
    <w:rsid w:val="002E152E"/>
    <w:rsid w:val="00306B7C"/>
    <w:rsid w:val="00334AA5"/>
    <w:rsid w:val="003840E3"/>
    <w:rsid w:val="003C0F89"/>
    <w:rsid w:val="003E3CA9"/>
    <w:rsid w:val="003F32E4"/>
    <w:rsid w:val="004019DE"/>
    <w:rsid w:val="00412383"/>
    <w:rsid w:val="004123C5"/>
    <w:rsid w:val="0042346B"/>
    <w:rsid w:val="00450EF5"/>
    <w:rsid w:val="00465707"/>
    <w:rsid w:val="004D0D5F"/>
    <w:rsid w:val="004D39EC"/>
    <w:rsid w:val="00525E1F"/>
    <w:rsid w:val="005B2E1E"/>
    <w:rsid w:val="005B4245"/>
    <w:rsid w:val="00661153"/>
    <w:rsid w:val="00673D04"/>
    <w:rsid w:val="006C5917"/>
    <w:rsid w:val="0070764C"/>
    <w:rsid w:val="00756B53"/>
    <w:rsid w:val="007752F2"/>
    <w:rsid w:val="007A4077"/>
    <w:rsid w:val="007D191E"/>
    <w:rsid w:val="00834E71"/>
    <w:rsid w:val="00884153"/>
    <w:rsid w:val="00894A07"/>
    <w:rsid w:val="008B4377"/>
    <w:rsid w:val="00922A2E"/>
    <w:rsid w:val="00972198"/>
    <w:rsid w:val="0097525B"/>
    <w:rsid w:val="00981D6F"/>
    <w:rsid w:val="009F69F9"/>
    <w:rsid w:val="00A020B9"/>
    <w:rsid w:val="00A408C7"/>
    <w:rsid w:val="00AD5657"/>
    <w:rsid w:val="00AF4B78"/>
    <w:rsid w:val="00B22315"/>
    <w:rsid w:val="00B772DA"/>
    <w:rsid w:val="00B81962"/>
    <w:rsid w:val="00B83932"/>
    <w:rsid w:val="00BC6116"/>
    <w:rsid w:val="00C24C9A"/>
    <w:rsid w:val="00C77712"/>
    <w:rsid w:val="00D66F24"/>
    <w:rsid w:val="00D872C6"/>
    <w:rsid w:val="00DB2667"/>
    <w:rsid w:val="00E02016"/>
    <w:rsid w:val="00E06850"/>
    <w:rsid w:val="00E46E9D"/>
    <w:rsid w:val="00EC7EA4"/>
    <w:rsid w:val="00F57FFC"/>
    <w:rsid w:val="00FD7F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FF2A9"/>
  <w15:docId w15:val="{E2CC33DC-A9FD-405C-8A01-106C79D1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2">
    <w:name w:val="heading 2"/>
    <w:basedOn w:val="Normal"/>
    <w:link w:val="Heading2Char"/>
    <w:uiPriority w:val="1"/>
    <w:qFormat/>
    <w:rsid w:val="00B83932"/>
    <w:pPr>
      <w:autoSpaceDE w:val="0"/>
      <w:autoSpaceDN w:val="0"/>
      <w:spacing w:after="0" w:line="240" w:lineRule="auto"/>
      <w:ind w:left="116"/>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9F9"/>
    <w:rPr>
      <w:color w:val="0000FF" w:themeColor="hyperlink"/>
      <w:u w:val="single"/>
    </w:rPr>
  </w:style>
  <w:style w:type="paragraph" w:styleId="Header">
    <w:name w:val="header"/>
    <w:basedOn w:val="Normal"/>
    <w:link w:val="HeaderChar"/>
    <w:uiPriority w:val="99"/>
    <w:unhideWhenUsed/>
    <w:rsid w:val="009F6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9F9"/>
  </w:style>
  <w:style w:type="paragraph" w:styleId="Footer">
    <w:name w:val="footer"/>
    <w:basedOn w:val="Normal"/>
    <w:link w:val="FooterChar"/>
    <w:uiPriority w:val="99"/>
    <w:unhideWhenUsed/>
    <w:rsid w:val="009F6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9F9"/>
  </w:style>
  <w:style w:type="character" w:styleId="CommentReference">
    <w:name w:val="annotation reference"/>
    <w:basedOn w:val="DefaultParagraphFont"/>
    <w:uiPriority w:val="99"/>
    <w:semiHidden/>
    <w:unhideWhenUsed/>
    <w:rsid w:val="004019DE"/>
    <w:rPr>
      <w:sz w:val="16"/>
      <w:szCs w:val="16"/>
    </w:rPr>
  </w:style>
  <w:style w:type="paragraph" w:styleId="CommentText">
    <w:name w:val="annotation text"/>
    <w:basedOn w:val="Normal"/>
    <w:link w:val="CommentTextChar"/>
    <w:uiPriority w:val="99"/>
    <w:semiHidden/>
    <w:unhideWhenUsed/>
    <w:rsid w:val="004019DE"/>
    <w:pPr>
      <w:spacing w:line="240" w:lineRule="auto"/>
    </w:pPr>
    <w:rPr>
      <w:sz w:val="20"/>
      <w:szCs w:val="20"/>
    </w:rPr>
  </w:style>
  <w:style w:type="character" w:customStyle="1" w:styleId="CommentTextChar">
    <w:name w:val="Comment Text Char"/>
    <w:basedOn w:val="DefaultParagraphFont"/>
    <w:link w:val="CommentText"/>
    <w:uiPriority w:val="99"/>
    <w:semiHidden/>
    <w:rsid w:val="004019DE"/>
    <w:rPr>
      <w:sz w:val="20"/>
      <w:szCs w:val="20"/>
    </w:rPr>
  </w:style>
  <w:style w:type="paragraph" w:styleId="CommentSubject">
    <w:name w:val="annotation subject"/>
    <w:basedOn w:val="CommentText"/>
    <w:next w:val="CommentText"/>
    <w:link w:val="CommentSubjectChar"/>
    <w:uiPriority w:val="99"/>
    <w:semiHidden/>
    <w:unhideWhenUsed/>
    <w:rsid w:val="004019DE"/>
    <w:rPr>
      <w:b/>
      <w:bCs/>
    </w:rPr>
  </w:style>
  <w:style w:type="character" w:customStyle="1" w:styleId="CommentSubjectChar">
    <w:name w:val="Comment Subject Char"/>
    <w:basedOn w:val="CommentTextChar"/>
    <w:link w:val="CommentSubject"/>
    <w:uiPriority w:val="99"/>
    <w:semiHidden/>
    <w:rsid w:val="004019DE"/>
    <w:rPr>
      <w:b/>
      <w:bCs/>
      <w:sz w:val="20"/>
      <w:szCs w:val="20"/>
    </w:rPr>
  </w:style>
  <w:style w:type="paragraph" w:styleId="BalloonText">
    <w:name w:val="Balloon Text"/>
    <w:basedOn w:val="Normal"/>
    <w:link w:val="BalloonTextChar"/>
    <w:uiPriority w:val="99"/>
    <w:semiHidden/>
    <w:unhideWhenUsed/>
    <w:rsid w:val="00401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9DE"/>
    <w:rPr>
      <w:rFonts w:ascii="Segoe UI" w:hAnsi="Segoe UI" w:cs="Segoe UI"/>
      <w:sz w:val="18"/>
      <w:szCs w:val="18"/>
    </w:rPr>
  </w:style>
  <w:style w:type="paragraph" w:customStyle="1" w:styleId="Default">
    <w:name w:val="Default"/>
    <w:rsid w:val="00412383"/>
    <w:pPr>
      <w:widowControl/>
      <w:autoSpaceDE w:val="0"/>
      <w:autoSpaceDN w:val="0"/>
      <w:adjustRightInd w:val="0"/>
      <w:spacing w:after="0" w:line="240" w:lineRule="auto"/>
    </w:pPr>
    <w:rPr>
      <w:rFonts w:ascii="Times New Roman" w:hAnsi="Times New Roman" w:cs="Times New Roman"/>
      <w:color w:val="000000"/>
      <w:sz w:val="24"/>
      <w:szCs w:val="24"/>
      <w:lang w:val="tr-TR"/>
    </w:rPr>
  </w:style>
  <w:style w:type="character" w:customStyle="1" w:styleId="Heading2Char">
    <w:name w:val="Heading 2 Char"/>
    <w:basedOn w:val="DefaultParagraphFont"/>
    <w:link w:val="Heading2"/>
    <w:uiPriority w:val="1"/>
    <w:rsid w:val="00B83932"/>
    <w:rPr>
      <w:rFonts w:ascii="Times New Roman" w:eastAsia="Times New Roman" w:hAnsi="Times New Roman" w:cs="Times New Roman"/>
      <w:b/>
      <w:bCs/>
      <w:sz w:val="24"/>
      <w:szCs w:val="24"/>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B83932"/>
    <w:pPr>
      <w:autoSpaceDE w:val="0"/>
      <w:autoSpaceDN w:val="0"/>
      <w:spacing w:after="0" w:line="240" w:lineRule="auto"/>
      <w:ind w:left="836" w:hanging="360"/>
      <w:jc w:val="both"/>
    </w:pPr>
    <w:rPr>
      <w:rFonts w:ascii="Times New Roman" w:eastAsia="Times New Roman" w:hAnsi="Times New Roman" w:cs="Times New Roman"/>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basedOn w:val="DefaultParagraphFont"/>
    <w:link w:val="ListParagraph"/>
    <w:uiPriority w:val="34"/>
    <w:qFormat/>
    <w:rsid w:val="00B8393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ariyer.tgip@tubitak.gov.tr" TargetMode="External"/><Relationship Id="rId3" Type="http://schemas.openxmlformats.org/officeDocument/2006/relationships/settings" Target="settings.xml"/><Relationship Id="rId7" Type="http://schemas.openxmlformats.org/officeDocument/2006/relationships/hyperlink" Target="https://tubitak.gov.tr/tr/insan-kaynaklari/tg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riyer.tgip@tubita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694</Words>
  <Characters>3962</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duygu.saracoglu</dc:creator>
  <cp:lastModifiedBy>Furkan Ünsal</cp:lastModifiedBy>
  <cp:revision>7</cp:revision>
  <dcterms:created xsi:type="dcterms:W3CDTF">2025-02-10T07:58:00Z</dcterms:created>
  <dcterms:modified xsi:type="dcterms:W3CDTF">2026-03-16T08:53:00Z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LastSaved">
    <vt:filetime>2023-09-28T00:00:00Z</vt:filetime>
  </property>
</Properties>
</file>