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bookmarkStart w:id="0" w:name="_GoBack"/>
      <w:bookmarkEnd w:id="0"/>
      <w:r>
        <w:rPr>
          <w:rFonts w:ascii="Tahoma" w:eastAsia="Arial Unicode MS" w:hAnsi="Tahoma" w:cs="Tahoma"/>
          <w:b/>
          <w:bCs/>
          <w:sz w:val="24"/>
          <w:szCs w:val="24"/>
        </w:rPr>
        <w:t xml:space="preserve">TÜBİTAK ARAŞTIRMA GELİŞTİRME PROJELERİNDE UYGULANACAK </w:t>
      </w:r>
    </w:p>
    <w:p w:rsidR="00A927D9" w:rsidRDefault="00374ADF"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2023</w:t>
      </w:r>
      <w:r w:rsidR="001E6640">
        <w:rPr>
          <w:rFonts w:ascii="Tahoma" w:eastAsia="Arial Unicode MS" w:hAnsi="Tahoma" w:cs="Tahoma"/>
          <w:b/>
          <w:bCs/>
          <w:sz w:val="24"/>
          <w:szCs w:val="24"/>
        </w:rPr>
        <w:t xml:space="preserve"> </w:t>
      </w:r>
      <w:r w:rsidR="00A927D9">
        <w:rPr>
          <w:rFonts w:ascii="Tahoma" w:eastAsia="Arial Unicode MS" w:hAnsi="Tahoma" w:cs="Tahoma"/>
          <w:b/>
          <w:bCs/>
          <w:sz w:val="24"/>
          <w:szCs w:val="24"/>
        </w:rPr>
        <w:t xml:space="preserve">YILINDA GÜNDELİK/ KONAKLAMA MİKTARLARI </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5562EB"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250</w:t>
            </w:r>
            <w:r w:rsidR="001E6640">
              <w:rPr>
                <w:rFonts w:ascii="Tahoma" w:eastAsia="Arial Unicode MS" w:hAnsi="Tahoma" w:cs="Tahoma"/>
                <w:sz w:val="24"/>
                <w:szCs w:val="24"/>
              </w:rPr>
              <w:t xml:space="preserve">-TL </w:t>
            </w:r>
          </w:p>
          <w:p w:rsidR="001E6640" w:rsidRDefault="001E6640" w:rsidP="005562EB">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proofErr w:type="spellStart"/>
            <w:r w:rsidR="005562EB">
              <w:rPr>
                <w:rFonts w:ascii="Tahoma" w:eastAsia="Arial Unicode MS" w:hAnsi="Tahoma" w:cs="Tahoma"/>
                <w:sz w:val="24"/>
                <w:szCs w:val="24"/>
              </w:rPr>
              <w:t>ikiyüzelli</w:t>
            </w:r>
            <w:proofErr w:type="spellEnd"/>
            <w:r w:rsidR="00CB51CA">
              <w:rPr>
                <w:rFonts w:ascii="Tahoma" w:eastAsia="Arial Unicode MS" w:hAnsi="Tahoma" w:cs="Tahoma"/>
                <w:sz w:val="24"/>
                <w:szCs w:val="24"/>
              </w:rPr>
              <w:t xml:space="preserve"> </w:t>
            </w:r>
            <w:r w:rsidR="00374ADF">
              <w:rPr>
                <w:rFonts w:ascii="Tahoma" w:eastAsia="Arial Unicode MS" w:hAnsi="Tahoma" w:cs="Tahoma"/>
                <w:sz w:val="24"/>
                <w:szCs w:val="24"/>
              </w:rPr>
              <w:t>TL</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5562EB"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250</w:t>
            </w:r>
            <w:r w:rsidR="004B288D">
              <w:rPr>
                <w:rFonts w:ascii="Tahoma" w:eastAsia="Arial Unicode MS" w:hAnsi="Tahoma" w:cs="Tahoma"/>
                <w:sz w:val="24"/>
                <w:szCs w:val="24"/>
              </w:rPr>
              <w:t xml:space="preserve">-TL </w:t>
            </w:r>
          </w:p>
          <w:p w:rsidR="00A927D9" w:rsidRDefault="00010540" w:rsidP="005562EB">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w:t>
            </w:r>
            <w:proofErr w:type="spellStart"/>
            <w:r w:rsidR="005562EB">
              <w:rPr>
                <w:rFonts w:ascii="Tahoma" w:eastAsia="Arial Unicode MS" w:hAnsi="Tahoma" w:cs="Tahoma"/>
                <w:sz w:val="24"/>
                <w:szCs w:val="24"/>
              </w:rPr>
              <w:t>İkiyüzelli</w:t>
            </w:r>
            <w:proofErr w:type="spellEnd"/>
            <w:r w:rsidR="00374ADF">
              <w:rPr>
                <w:rFonts w:ascii="Tahoma" w:eastAsia="Arial Unicode MS" w:hAnsi="Tahoma" w:cs="Tahoma"/>
                <w:sz w:val="24"/>
                <w:szCs w:val="24"/>
              </w:rPr>
              <w:t xml:space="preserve"> TL)</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A568AC" w:rsidRDefault="00A568AC" w:rsidP="004F41AA">
      <w:pPr>
        <w:widowControl w:val="0"/>
        <w:suppressAutoHyphens/>
        <w:spacing w:after="0" w:line="240" w:lineRule="auto"/>
        <w:ind w:left="567"/>
        <w:jc w:val="both"/>
        <w:rPr>
          <w:rFonts w:ascii="Tahoma" w:eastAsia="Arial Unicode MS" w:hAnsi="Tahoma" w:cs="Tahoma"/>
          <w:color w:val="000000"/>
          <w:sz w:val="24"/>
          <w:szCs w:val="24"/>
        </w:rPr>
      </w:pPr>
    </w:p>
    <w:p w:rsidR="00A568AC" w:rsidRDefault="00374ADF" w:rsidP="004F41AA">
      <w:pPr>
        <w:widowControl w:val="0"/>
        <w:suppressAutoHyphens/>
        <w:spacing w:after="0" w:line="240" w:lineRule="auto"/>
        <w:ind w:left="567"/>
        <w:jc w:val="both"/>
        <w:rPr>
          <w:rFonts w:ascii="Tahoma" w:eastAsia="Arial Unicode MS" w:hAnsi="Tahoma" w:cs="Tahoma"/>
          <w:color w:val="000000"/>
          <w:sz w:val="24"/>
          <w:szCs w:val="24"/>
        </w:rPr>
      </w:pPr>
      <w:r>
        <w:rPr>
          <w:rFonts w:ascii="Tahoma" w:eastAsia="Arial Unicode MS" w:hAnsi="Tahoma" w:cs="Tahoma"/>
          <w:color w:val="000000"/>
          <w:sz w:val="24"/>
          <w:szCs w:val="24"/>
        </w:rPr>
        <w:t>0</w:t>
      </w:r>
      <w:r w:rsidR="005562EB">
        <w:rPr>
          <w:rFonts w:ascii="Tahoma" w:eastAsia="Arial Unicode MS" w:hAnsi="Tahoma" w:cs="Tahoma"/>
          <w:color w:val="000000"/>
          <w:sz w:val="24"/>
          <w:szCs w:val="24"/>
        </w:rPr>
        <w:t>7</w:t>
      </w:r>
      <w:r w:rsidR="00A568AC">
        <w:rPr>
          <w:rFonts w:ascii="Tahoma" w:eastAsia="Arial Unicode MS" w:hAnsi="Tahoma" w:cs="Tahoma"/>
          <w:color w:val="000000"/>
          <w:sz w:val="24"/>
          <w:szCs w:val="24"/>
        </w:rPr>
        <w:t>/0</w:t>
      </w:r>
      <w:r w:rsidR="005562EB">
        <w:rPr>
          <w:rFonts w:ascii="Tahoma" w:eastAsia="Arial Unicode MS" w:hAnsi="Tahoma" w:cs="Tahoma"/>
          <w:color w:val="000000"/>
          <w:sz w:val="24"/>
          <w:szCs w:val="24"/>
        </w:rPr>
        <w:t>2</w:t>
      </w:r>
      <w:r w:rsidR="00A568AC">
        <w:rPr>
          <w:rFonts w:ascii="Tahoma" w:eastAsia="Arial Unicode MS" w:hAnsi="Tahoma" w:cs="Tahoma"/>
          <w:color w:val="000000"/>
          <w:sz w:val="24"/>
          <w:szCs w:val="24"/>
        </w:rPr>
        <w:t>/202</w:t>
      </w:r>
      <w:r>
        <w:rPr>
          <w:rFonts w:ascii="Tahoma" w:eastAsia="Arial Unicode MS" w:hAnsi="Tahoma" w:cs="Tahoma"/>
          <w:color w:val="000000"/>
          <w:sz w:val="24"/>
          <w:szCs w:val="24"/>
        </w:rPr>
        <w:t>3</w:t>
      </w:r>
      <w:r w:rsidR="00A568AC">
        <w:rPr>
          <w:rFonts w:ascii="Tahoma" w:eastAsia="Arial Unicode MS" w:hAnsi="Tahoma" w:cs="Tahoma"/>
          <w:color w:val="000000"/>
          <w:sz w:val="24"/>
          <w:szCs w:val="24"/>
        </w:rPr>
        <w:t xml:space="preserve"> Tarihinden itibaren geçerlidir.</w:t>
      </w:r>
    </w:p>
    <w:p w:rsidR="005562EB" w:rsidRDefault="005562EB" w:rsidP="004F41AA">
      <w:pPr>
        <w:widowControl w:val="0"/>
        <w:suppressAutoHyphens/>
        <w:spacing w:after="0" w:line="240" w:lineRule="auto"/>
        <w:ind w:left="567"/>
        <w:jc w:val="both"/>
        <w:rPr>
          <w:rFonts w:ascii="Tahoma" w:eastAsia="Arial Unicode MS" w:hAnsi="Tahoma" w:cs="Tahoma"/>
          <w:color w:val="000000"/>
          <w:sz w:val="24"/>
          <w:szCs w:val="24"/>
        </w:rPr>
      </w:pPr>
    </w:p>
    <w:p w:rsidR="005562EB" w:rsidRPr="004F41AA" w:rsidRDefault="005562EB" w:rsidP="004F41AA">
      <w:pPr>
        <w:widowControl w:val="0"/>
        <w:suppressAutoHyphens/>
        <w:spacing w:after="0" w:line="240" w:lineRule="auto"/>
        <w:ind w:left="567"/>
        <w:jc w:val="both"/>
        <w:rPr>
          <w:rFonts w:ascii="Tahoma" w:eastAsia="Arial Unicode MS" w:hAnsi="Tahoma" w:cs="Tahoma"/>
          <w:color w:val="000000"/>
          <w:sz w:val="24"/>
          <w:szCs w:val="24"/>
        </w:rPr>
      </w:pPr>
      <w:r>
        <w:rPr>
          <w:rFonts w:ascii="Tahoma" w:eastAsia="Arial Unicode MS" w:hAnsi="Tahoma" w:cs="Tahoma"/>
          <w:color w:val="000000"/>
          <w:sz w:val="24"/>
          <w:szCs w:val="24"/>
        </w:rPr>
        <w:t>(01/01/2023-06/02/2023 tarihleri arasında gündelik 164 TL’dir)</w:t>
      </w:r>
    </w:p>
    <w:p w:rsidR="00BA1B57" w:rsidRDefault="00153015"/>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9"/>
    <w:rsid w:val="000073D9"/>
    <w:rsid w:val="00010540"/>
    <w:rsid w:val="00063BFB"/>
    <w:rsid w:val="00153015"/>
    <w:rsid w:val="001C4FC9"/>
    <w:rsid w:val="001E6640"/>
    <w:rsid w:val="00200D32"/>
    <w:rsid w:val="00223B68"/>
    <w:rsid w:val="002370A2"/>
    <w:rsid w:val="003013DA"/>
    <w:rsid w:val="00365FC6"/>
    <w:rsid w:val="00374ADF"/>
    <w:rsid w:val="003D4008"/>
    <w:rsid w:val="004B288D"/>
    <w:rsid w:val="004E4B95"/>
    <w:rsid w:val="004F41AA"/>
    <w:rsid w:val="005562EB"/>
    <w:rsid w:val="00580546"/>
    <w:rsid w:val="005F03C2"/>
    <w:rsid w:val="006038E2"/>
    <w:rsid w:val="006223A4"/>
    <w:rsid w:val="006A0B60"/>
    <w:rsid w:val="00723936"/>
    <w:rsid w:val="0074369D"/>
    <w:rsid w:val="00841CBF"/>
    <w:rsid w:val="00891EF7"/>
    <w:rsid w:val="008C621E"/>
    <w:rsid w:val="0096600E"/>
    <w:rsid w:val="009661AC"/>
    <w:rsid w:val="00A568AC"/>
    <w:rsid w:val="00A927D9"/>
    <w:rsid w:val="00A9342D"/>
    <w:rsid w:val="00B7090E"/>
    <w:rsid w:val="00B9267C"/>
    <w:rsid w:val="00BE15E8"/>
    <w:rsid w:val="00C62AB5"/>
    <w:rsid w:val="00C95A7E"/>
    <w:rsid w:val="00CB175F"/>
    <w:rsid w:val="00CB51CA"/>
    <w:rsid w:val="00CC0C20"/>
    <w:rsid w:val="00D12055"/>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BCE6F-FCE0-4621-8780-ACACB5D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Zeynep Alkan</cp:lastModifiedBy>
  <cp:revision>2</cp:revision>
  <cp:lastPrinted>2019-02-04T12:36:00Z</cp:lastPrinted>
  <dcterms:created xsi:type="dcterms:W3CDTF">2023-02-14T05:38:00Z</dcterms:created>
  <dcterms:modified xsi:type="dcterms:W3CDTF">2023-02-14T05:38:00Z</dcterms:modified>
</cp:coreProperties>
</file>